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79CF4293" w:rsidR="00023E67" w:rsidRPr="00ED5502" w:rsidRDefault="00023E67" w:rsidP="00924A5F">
      <w:pPr>
        <w:pStyle w:val="Nagwek1"/>
        <w:rPr>
          <w:rFonts w:ascii="Aptos" w:hAnsi="Aptos" w:cs="Arial"/>
          <w:color w:val="auto"/>
          <w:sz w:val="28"/>
          <w:szCs w:val="28"/>
        </w:rPr>
      </w:pPr>
      <w:r w:rsidRPr="00393778">
        <w:rPr>
          <w:rFonts w:ascii="Aptos" w:hAnsi="Aptos" w:cs="Arial"/>
          <w:color w:val="auto"/>
          <w:sz w:val="28"/>
          <w:szCs w:val="28"/>
        </w:rPr>
        <w:t xml:space="preserve">ZAPYTANIE OFERTOWE </w:t>
      </w:r>
      <w:bookmarkStart w:id="0" w:name="_Hlk524519458"/>
      <w:r w:rsidR="004B2C46" w:rsidRPr="00393778">
        <w:rPr>
          <w:rFonts w:ascii="Aptos" w:hAnsi="Aptos" w:cs="Arial"/>
          <w:color w:val="auto"/>
          <w:sz w:val="28"/>
          <w:szCs w:val="28"/>
        </w:rPr>
        <w:t xml:space="preserve">nr </w:t>
      </w:r>
      <w:bookmarkStart w:id="1" w:name="_Hlk167879782"/>
      <w:bookmarkStart w:id="2" w:name="_Hlk191034835"/>
      <w:r w:rsidR="00393778" w:rsidRPr="00393778">
        <w:rPr>
          <w:rFonts w:ascii="Aptos" w:hAnsi="Aptos" w:cs="Arial"/>
          <w:color w:val="auto"/>
          <w:sz w:val="28"/>
          <w:szCs w:val="28"/>
        </w:rPr>
        <w:t>1</w:t>
      </w:r>
      <w:r w:rsidR="00393778">
        <w:rPr>
          <w:rFonts w:ascii="Aptos" w:hAnsi="Aptos" w:cs="Arial"/>
          <w:color w:val="auto"/>
          <w:sz w:val="28"/>
          <w:szCs w:val="28"/>
        </w:rPr>
        <w:t>/</w:t>
      </w:r>
      <w:bookmarkStart w:id="3" w:name="_GoBack"/>
      <w:r w:rsidR="007A61BA" w:rsidRPr="00393778">
        <w:rPr>
          <w:rFonts w:ascii="Aptos" w:hAnsi="Aptos" w:cs="Arial"/>
          <w:color w:val="auto"/>
          <w:sz w:val="28"/>
          <w:szCs w:val="28"/>
        </w:rPr>
        <w:t>FERS</w:t>
      </w:r>
      <w:bookmarkEnd w:id="3"/>
      <w:r w:rsidR="007A61BA" w:rsidRPr="00393778">
        <w:rPr>
          <w:rFonts w:ascii="Aptos" w:hAnsi="Aptos" w:cs="Arial"/>
          <w:color w:val="auto"/>
          <w:sz w:val="28"/>
          <w:szCs w:val="28"/>
        </w:rPr>
        <w:t>/</w:t>
      </w:r>
      <w:bookmarkEnd w:id="1"/>
      <w:r w:rsidR="007A61BA" w:rsidRPr="00393778">
        <w:rPr>
          <w:rFonts w:ascii="Aptos" w:hAnsi="Aptos" w:cs="Arial"/>
          <w:color w:val="auto"/>
          <w:sz w:val="28"/>
          <w:szCs w:val="28"/>
        </w:rPr>
        <w:t>0197/202</w:t>
      </w:r>
      <w:bookmarkEnd w:id="2"/>
      <w:r w:rsidR="00393778" w:rsidRPr="00393778">
        <w:rPr>
          <w:rFonts w:ascii="Aptos" w:hAnsi="Aptos" w:cs="Arial"/>
          <w:color w:val="auto"/>
          <w:sz w:val="28"/>
          <w:szCs w:val="28"/>
        </w:rPr>
        <w:t>6</w:t>
      </w:r>
    </w:p>
    <w:bookmarkEnd w:id="0"/>
    <w:p w14:paraId="41D901BB" w14:textId="3BE7B14E" w:rsidR="00207579" w:rsidRPr="00ED5502" w:rsidRDefault="00023E67" w:rsidP="00301BDE">
      <w:pPr>
        <w:pStyle w:val="Standard"/>
        <w:spacing w:after="240" w:line="320" w:lineRule="exact"/>
        <w:rPr>
          <w:rFonts w:ascii="Aptos" w:hAnsi="Aptos" w:cs="Arial"/>
          <w:sz w:val="28"/>
          <w:szCs w:val="28"/>
        </w:rPr>
      </w:pPr>
      <w:r w:rsidRPr="00ED5502">
        <w:rPr>
          <w:rFonts w:ascii="Aptos" w:hAnsi="Aptos" w:cs="Arial"/>
          <w:sz w:val="28"/>
          <w:szCs w:val="28"/>
        </w:rPr>
        <w:t>(Zaproszenie do składania ofert)</w:t>
      </w:r>
    </w:p>
    <w:p w14:paraId="1331DDFE" w14:textId="659A652F" w:rsidR="00023E67" w:rsidRPr="00ED5502" w:rsidRDefault="00023E67" w:rsidP="00601638">
      <w:pPr>
        <w:pStyle w:val="Standard"/>
        <w:spacing w:before="600" w:line="320" w:lineRule="exact"/>
        <w:rPr>
          <w:rFonts w:ascii="Aptos" w:hAnsi="Aptos" w:cs="Arial"/>
          <w:sz w:val="24"/>
          <w:szCs w:val="24"/>
        </w:rPr>
      </w:pPr>
      <w:r w:rsidRPr="00ED5502">
        <w:rPr>
          <w:rFonts w:ascii="Aptos" w:hAnsi="Aptos" w:cs="Arial"/>
          <w:sz w:val="24"/>
          <w:szCs w:val="24"/>
        </w:rPr>
        <w:t>Zamawiający:</w:t>
      </w:r>
      <w:r w:rsidRPr="00ED5502">
        <w:rPr>
          <w:rFonts w:ascii="Aptos" w:hAnsi="Aptos" w:cs="Arial"/>
          <w:sz w:val="24"/>
          <w:szCs w:val="24"/>
        </w:rPr>
        <w:tab/>
      </w:r>
      <w:r w:rsidRPr="00ED5502">
        <w:rPr>
          <w:rFonts w:ascii="Aptos" w:hAnsi="Aptos" w:cs="Arial"/>
          <w:sz w:val="24"/>
          <w:szCs w:val="24"/>
        </w:rPr>
        <w:tab/>
      </w:r>
      <w:r w:rsidR="007E4328" w:rsidRPr="00ED5502">
        <w:rPr>
          <w:rFonts w:ascii="Aptos" w:hAnsi="Aptos" w:cs="Arial"/>
          <w:sz w:val="24"/>
          <w:szCs w:val="24"/>
        </w:rPr>
        <w:tab/>
      </w:r>
      <w:r w:rsidRPr="00ED5502">
        <w:rPr>
          <w:rFonts w:ascii="Aptos" w:hAnsi="Aptos" w:cs="Arial"/>
          <w:sz w:val="24"/>
          <w:szCs w:val="24"/>
        </w:rPr>
        <w:t>Akademia WSB</w:t>
      </w:r>
    </w:p>
    <w:p w14:paraId="7B1E0434" w14:textId="35F0676B" w:rsidR="00023E67" w:rsidRPr="00ED5502" w:rsidRDefault="00023E67" w:rsidP="00601638">
      <w:pPr>
        <w:pStyle w:val="Standard"/>
        <w:spacing w:line="320" w:lineRule="exact"/>
        <w:ind w:left="2124" w:firstLine="708"/>
        <w:rPr>
          <w:rFonts w:ascii="Aptos" w:hAnsi="Aptos" w:cs="Arial"/>
          <w:sz w:val="24"/>
          <w:szCs w:val="24"/>
        </w:rPr>
      </w:pPr>
      <w:r w:rsidRPr="00ED5502">
        <w:rPr>
          <w:rFonts w:ascii="Aptos" w:hAnsi="Aptos" w:cs="Arial"/>
          <w:sz w:val="24"/>
          <w:szCs w:val="24"/>
        </w:rPr>
        <w:t>ul. Cieplaka 1c</w:t>
      </w:r>
    </w:p>
    <w:p w14:paraId="32A3C4F2" w14:textId="49AF65EE" w:rsidR="00207579" w:rsidRPr="00ED5502" w:rsidRDefault="00023E67" w:rsidP="00601638">
      <w:pPr>
        <w:pStyle w:val="Standard"/>
        <w:spacing w:line="320" w:lineRule="exact"/>
        <w:ind w:left="2124" w:firstLine="708"/>
        <w:rPr>
          <w:rFonts w:ascii="Aptos" w:hAnsi="Aptos" w:cs="Arial"/>
          <w:b/>
          <w:sz w:val="24"/>
          <w:szCs w:val="24"/>
        </w:rPr>
      </w:pPr>
      <w:r w:rsidRPr="00ED5502">
        <w:rPr>
          <w:rFonts w:ascii="Aptos" w:hAnsi="Aptos" w:cs="Arial"/>
          <w:sz w:val="24"/>
          <w:szCs w:val="24"/>
        </w:rPr>
        <w:t>41-300 Dąbrowa Górnicza</w:t>
      </w:r>
    </w:p>
    <w:p w14:paraId="0ED7476C" w14:textId="3CF652BA" w:rsidR="007A61BA" w:rsidRPr="00393778" w:rsidRDefault="00023E67" w:rsidP="007A61BA">
      <w:pPr>
        <w:spacing w:before="600" w:after="0" w:line="320" w:lineRule="exact"/>
        <w:ind w:left="2835" w:hanging="2835"/>
        <w:rPr>
          <w:rFonts w:ascii="Aptos" w:hAnsi="Aptos" w:cs="Arial"/>
          <w:sz w:val="24"/>
          <w:szCs w:val="24"/>
        </w:rPr>
      </w:pPr>
      <w:r w:rsidRPr="00ED5502">
        <w:rPr>
          <w:rFonts w:ascii="Aptos" w:hAnsi="Aptos" w:cs="Arial"/>
          <w:sz w:val="24"/>
          <w:szCs w:val="24"/>
        </w:rPr>
        <w:t>Przedmiot zamówienia:</w:t>
      </w:r>
      <w:r w:rsidRPr="00ED5502">
        <w:rPr>
          <w:rFonts w:ascii="Aptos" w:hAnsi="Aptos" w:cs="Arial"/>
          <w:sz w:val="24"/>
          <w:szCs w:val="24"/>
        </w:rPr>
        <w:tab/>
      </w:r>
      <w:bookmarkStart w:id="4" w:name="_Hlk183605545"/>
      <w:bookmarkStart w:id="5" w:name="_Hlk37752193"/>
      <w:r w:rsidR="007A61BA" w:rsidRPr="00ED5502">
        <w:rPr>
          <w:rFonts w:ascii="Aptos" w:hAnsi="Aptos" w:cs="Arial"/>
          <w:sz w:val="24"/>
          <w:szCs w:val="24"/>
        </w:rPr>
        <w:t xml:space="preserve">Przedmiotem </w:t>
      </w:r>
      <w:bookmarkEnd w:id="4"/>
      <w:bookmarkEnd w:id="5"/>
      <w:r w:rsidR="00D01B1B" w:rsidRPr="00ED5502">
        <w:rPr>
          <w:rFonts w:ascii="Aptos" w:hAnsi="Aptos" w:cs="Arial"/>
          <w:sz w:val="24"/>
          <w:szCs w:val="24"/>
        </w:rPr>
        <w:t xml:space="preserve">zamówienia jest </w:t>
      </w:r>
      <w:bookmarkStart w:id="6" w:name="_Hlk201669391"/>
      <w:r w:rsidR="00D01B1B" w:rsidRPr="00ED5502">
        <w:rPr>
          <w:rFonts w:ascii="Aptos" w:hAnsi="Aptos" w:cs="Arial"/>
          <w:sz w:val="24"/>
          <w:szCs w:val="24"/>
        </w:rPr>
        <w:t xml:space="preserve">zaprojektowanie, uruchomienie, wdrożenie, utrzymanie i rozwój modułu oraz zakup nowej tzw. „skóry” systemu zarządzania nauczaniem Moodle LMS typu </w:t>
      </w:r>
      <w:r w:rsidR="00D01B1B" w:rsidRPr="00393778">
        <w:rPr>
          <w:rFonts w:ascii="Aptos" w:hAnsi="Aptos" w:cs="Arial"/>
          <w:sz w:val="24"/>
          <w:szCs w:val="24"/>
        </w:rPr>
        <w:t>open source</w:t>
      </w:r>
      <w:bookmarkEnd w:id="6"/>
      <w:r w:rsidR="00D01B1B" w:rsidRPr="00393778">
        <w:rPr>
          <w:rFonts w:ascii="Aptos" w:hAnsi="Aptos" w:cs="Arial"/>
          <w:sz w:val="24"/>
          <w:szCs w:val="24"/>
        </w:rPr>
        <w:t>.</w:t>
      </w:r>
    </w:p>
    <w:p w14:paraId="577F08F1" w14:textId="28064803" w:rsidR="00207579" w:rsidRPr="00393778" w:rsidRDefault="00B4430A" w:rsidP="00601638">
      <w:pPr>
        <w:spacing w:before="600" w:after="0" w:line="320" w:lineRule="exact"/>
        <w:ind w:left="2835" w:hanging="2835"/>
        <w:rPr>
          <w:rFonts w:ascii="Aptos" w:hAnsi="Aptos" w:cs="Arial"/>
          <w:sz w:val="24"/>
          <w:szCs w:val="24"/>
        </w:rPr>
      </w:pPr>
      <w:r w:rsidRPr="00393778">
        <w:rPr>
          <w:rFonts w:ascii="Aptos" w:hAnsi="Aptos" w:cs="Arial"/>
          <w:sz w:val="24"/>
          <w:szCs w:val="24"/>
        </w:rPr>
        <w:t>Źródło finansowania:</w:t>
      </w:r>
      <w:r w:rsidRPr="00393778">
        <w:rPr>
          <w:rFonts w:ascii="Aptos" w:hAnsi="Aptos"/>
        </w:rPr>
        <w:tab/>
      </w:r>
      <w:r w:rsidR="00E438AE" w:rsidRPr="00393778">
        <w:rPr>
          <w:rFonts w:ascii="Aptos" w:hAnsi="Aptos" w:cs="Arial"/>
          <w:sz w:val="24"/>
          <w:szCs w:val="24"/>
        </w:rPr>
        <w:t xml:space="preserve">Działanie realizowane i finansowane w ramach </w:t>
      </w:r>
      <w:bookmarkStart w:id="7" w:name="_Hlk158982871"/>
      <w:r w:rsidR="00E438AE" w:rsidRPr="00393778">
        <w:rPr>
          <w:rFonts w:ascii="Aptos" w:hAnsi="Aptos" w:cs="Arial"/>
          <w:sz w:val="24"/>
          <w:szCs w:val="24"/>
        </w:rPr>
        <w:t>projektu</w:t>
      </w:r>
      <w:r w:rsidR="004E47E1" w:rsidRPr="00393778">
        <w:rPr>
          <w:rFonts w:ascii="Aptos" w:hAnsi="Aptos" w:cs="Arial"/>
          <w:sz w:val="24"/>
          <w:szCs w:val="24"/>
        </w:rPr>
        <w:t xml:space="preserve"> </w:t>
      </w:r>
      <w:bookmarkStart w:id="8" w:name="_Hlk158281989"/>
      <w:r w:rsidR="00765F87" w:rsidRPr="00393778">
        <w:rPr>
          <w:rFonts w:ascii="Aptos" w:hAnsi="Aptos" w:cs="Arial"/>
          <w:sz w:val="24"/>
          <w:szCs w:val="24"/>
        </w:rPr>
        <w:t>nr</w:t>
      </w:r>
      <w:r w:rsidR="00DE5AA8" w:rsidRPr="00393778">
        <w:rPr>
          <w:rFonts w:ascii="Aptos" w:hAnsi="Aptos" w:cs="Arial"/>
          <w:sz w:val="24"/>
          <w:szCs w:val="24"/>
        </w:rPr>
        <w:t xml:space="preserve"> </w:t>
      </w:r>
      <w:r w:rsidR="007A61BA" w:rsidRPr="00393778">
        <w:rPr>
          <w:rFonts w:ascii="Aptos" w:hAnsi="Aptos" w:cs="Arial"/>
          <w:b/>
          <w:bCs/>
          <w:sz w:val="24"/>
          <w:szCs w:val="24"/>
        </w:rPr>
        <w:t xml:space="preserve">FERS.03.01-IP.08-0197/24-00 </w:t>
      </w:r>
      <w:r w:rsidR="00DE5AA8" w:rsidRPr="00393778">
        <w:rPr>
          <w:rFonts w:ascii="Aptos" w:hAnsi="Aptos" w:cs="Arial"/>
          <w:sz w:val="24"/>
          <w:szCs w:val="24"/>
        </w:rPr>
        <w:t xml:space="preserve">– </w:t>
      </w:r>
      <w:r w:rsidR="007C7E26" w:rsidRPr="00393778">
        <w:rPr>
          <w:rFonts w:ascii="Aptos" w:hAnsi="Aptos" w:cs="Arial"/>
          <w:sz w:val="24"/>
          <w:szCs w:val="24"/>
        </w:rPr>
        <w:t>„</w:t>
      </w:r>
      <w:r w:rsidR="004B2C46" w:rsidRPr="00393778">
        <w:rPr>
          <w:rFonts w:ascii="Aptos" w:hAnsi="Aptos" w:cs="Arial"/>
          <w:sz w:val="24"/>
          <w:szCs w:val="24"/>
        </w:rPr>
        <w:t>Rozwój, Edukacja, Nauka bez barier. Akademia WSB dostępna i wspierająca wszystkich interesariuszy Uczelni</w:t>
      </w:r>
      <w:r w:rsidR="007C7E26" w:rsidRPr="00393778">
        <w:rPr>
          <w:rFonts w:ascii="Aptos" w:hAnsi="Aptos" w:cs="Arial"/>
          <w:sz w:val="24"/>
          <w:szCs w:val="24"/>
        </w:rPr>
        <w:t>”</w:t>
      </w:r>
      <w:r w:rsidR="0007014B" w:rsidRPr="00393778">
        <w:rPr>
          <w:rFonts w:ascii="Aptos" w:hAnsi="Aptos" w:cs="Arial"/>
          <w:sz w:val="24"/>
          <w:szCs w:val="24"/>
        </w:rPr>
        <w:t>,</w:t>
      </w:r>
      <w:r w:rsidR="004E47E1" w:rsidRPr="00393778">
        <w:rPr>
          <w:rFonts w:ascii="Aptos" w:hAnsi="Aptos" w:cs="Arial"/>
          <w:sz w:val="24"/>
          <w:szCs w:val="24"/>
        </w:rPr>
        <w:t xml:space="preserve"> </w:t>
      </w:r>
      <w:bookmarkStart w:id="9" w:name="_Hlk165295789"/>
      <w:r w:rsidR="00014DA1" w:rsidRPr="00393778">
        <w:rPr>
          <w:rFonts w:ascii="Aptos" w:hAnsi="Aptos" w:cs="Arial"/>
          <w:sz w:val="24"/>
          <w:szCs w:val="24"/>
        </w:rPr>
        <w:t>z</w:t>
      </w:r>
      <w:r w:rsidR="004E47E1" w:rsidRPr="00393778">
        <w:rPr>
          <w:rFonts w:ascii="Aptos" w:hAnsi="Aptos" w:cs="Arial"/>
          <w:sz w:val="24"/>
          <w:szCs w:val="24"/>
        </w:rPr>
        <w:t xml:space="preserve"> </w:t>
      </w:r>
      <w:bookmarkEnd w:id="7"/>
      <w:bookmarkEnd w:id="8"/>
      <w:r w:rsidR="002B1958" w:rsidRPr="00393778">
        <w:rPr>
          <w:rFonts w:ascii="Aptos" w:hAnsi="Aptos" w:cs="Arial"/>
          <w:sz w:val="24"/>
          <w:szCs w:val="24"/>
        </w:rPr>
        <w:t xml:space="preserve">Programu </w:t>
      </w:r>
      <w:r w:rsidR="004B2C46" w:rsidRPr="00393778">
        <w:rPr>
          <w:rFonts w:ascii="Aptos" w:hAnsi="Aptos" w:cs="Arial"/>
          <w:sz w:val="24"/>
          <w:szCs w:val="24"/>
        </w:rPr>
        <w:t>Fundusze Europejskie dla Rozwoju Społecznego 2021-2027</w:t>
      </w:r>
      <w:r w:rsidR="00BF4488" w:rsidRPr="00393778">
        <w:rPr>
          <w:rFonts w:ascii="Aptos" w:hAnsi="Aptos" w:cs="Arial"/>
          <w:sz w:val="24"/>
          <w:szCs w:val="24"/>
        </w:rPr>
        <w:t>,</w:t>
      </w:r>
      <w:r w:rsidR="002B1958" w:rsidRPr="00393778">
        <w:rPr>
          <w:rFonts w:ascii="Aptos" w:hAnsi="Aptos" w:cs="Arial"/>
          <w:sz w:val="24"/>
          <w:szCs w:val="24"/>
        </w:rPr>
        <w:t xml:space="preserve"> współfinansowanego ze środków </w:t>
      </w:r>
      <w:bookmarkEnd w:id="9"/>
      <w:r w:rsidR="004B2C46" w:rsidRPr="00393778">
        <w:rPr>
          <w:rFonts w:ascii="Aptos" w:hAnsi="Aptos" w:cs="Arial"/>
          <w:sz w:val="24"/>
          <w:szCs w:val="24"/>
        </w:rPr>
        <w:t>Europejskiego Funduszu Społecznego Plus</w:t>
      </w:r>
      <w:r w:rsidR="00EF30E1" w:rsidRPr="00393778">
        <w:rPr>
          <w:rFonts w:ascii="Aptos" w:hAnsi="Aptos" w:cs="Arial"/>
          <w:sz w:val="24"/>
          <w:szCs w:val="24"/>
        </w:rPr>
        <w:t>.</w:t>
      </w:r>
    </w:p>
    <w:p w14:paraId="24926850" w14:textId="595F4C5C" w:rsidR="00207579" w:rsidRPr="00393778" w:rsidRDefault="001A181F" w:rsidP="00601638">
      <w:pPr>
        <w:pStyle w:val="Standard"/>
        <w:spacing w:before="600" w:after="240" w:line="320" w:lineRule="exact"/>
        <w:ind w:left="2829" w:hanging="2829"/>
        <w:rPr>
          <w:rFonts w:ascii="Aptos" w:hAnsi="Aptos" w:cs="Arial"/>
          <w:sz w:val="24"/>
          <w:szCs w:val="24"/>
        </w:rPr>
      </w:pPr>
      <w:r w:rsidRPr="00393778">
        <w:rPr>
          <w:rFonts w:ascii="Aptos" w:hAnsi="Aptos" w:cs="Arial"/>
          <w:sz w:val="24"/>
          <w:szCs w:val="24"/>
        </w:rPr>
        <w:t>Termin składania ofert:</w:t>
      </w:r>
      <w:r w:rsidRPr="00393778">
        <w:rPr>
          <w:rFonts w:ascii="Aptos" w:hAnsi="Aptos" w:cs="Arial"/>
          <w:sz w:val="24"/>
          <w:szCs w:val="24"/>
        </w:rPr>
        <w:tab/>
      </w:r>
      <w:r w:rsidR="00E438AE" w:rsidRPr="00393778">
        <w:rPr>
          <w:rFonts w:ascii="Aptos" w:hAnsi="Aptos" w:cs="Arial"/>
          <w:sz w:val="24"/>
          <w:szCs w:val="24"/>
        </w:rPr>
        <w:t xml:space="preserve">Ofertę należy złożyć </w:t>
      </w:r>
      <w:r w:rsidR="005501E6" w:rsidRPr="00393778">
        <w:rPr>
          <w:rFonts w:ascii="Aptos" w:hAnsi="Aptos" w:cs="Arial"/>
          <w:sz w:val="24"/>
          <w:szCs w:val="24"/>
        </w:rPr>
        <w:t xml:space="preserve">w terminie do dnia </w:t>
      </w:r>
      <w:r w:rsidR="00393778" w:rsidRPr="00393778">
        <w:rPr>
          <w:rFonts w:ascii="Aptos" w:hAnsi="Aptos" w:cs="Arial"/>
          <w:sz w:val="24"/>
          <w:szCs w:val="24"/>
        </w:rPr>
        <w:t>27</w:t>
      </w:r>
      <w:r w:rsidR="001557B8" w:rsidRPr="00393778">
        <w:rPr>
          <w:rFonts w:ascii="Aptos" w:hAnsi="Aptos" w:cs="Arial"/>
          <w:sz w:val="24"/>
          <w:szCs w:val="24"/>
        </w:rPr>
        <w:t>.</w:t>
      </w:r>
      <w:r w:rsidR="00393778" w:rsidRPr="00393778">
        <w:rPr>
          <w:rFonts w:ascii="Aptos" w:hAnsi="Aptos" w:cs="Arial"/>
          <w:sz w:val="24"/>
          <w:szCs w:val="24"/>
        </w:rPr>
        <w:t>01</w:t>
      </w:r>
      <w:r w:rsidR="001557B8" w:rsidRPr="00393778">
        <w:rPr>
          <w:rFonts w:ascii="Aptos" w:hAnsi="Aptos" w:cs="Arial"/>
          <w:sz w:val="24"/>
          <w:szCs w:val="24"/>
        </w:rPr>
        <w:t>.202</w:t>
      </w:r>
      <w:r w:rsidR="00393778" w:rsidRPr="00393778">
        <w:rPr>
          <w:rFonts w:ascii="Aptos" w:hAnsi="Aptos" w:cs="Arial"/>
          <w:sz w:val="24"/>
          <w:szCs w:val="24"/>
        </w:rPr>
        <w:t>6</w:t>
      </w:r>
      <w:r w:rsidR="001557B8" w:rsidRPr="00393778">
        <w:rPr>
          <w:rFonts w:ascii="Aptos" w:hAnsi="Aptos" w:cs="Arial"/>
          <w:sz w:val="24"/>
          <w:szCs w:val="24"/>
        </w:rPr>
        <w:t xml:space="preserve"> </w:t>
      </w:r>
      <w:r w:rsidR="00DA109B" w:rsidRPr="00393778">
        <w:rPr>
          <w:rFonts w:ascii="Aptos" w:hAnsi="Aptos" w:cs="Arial"/>
          <w:sz w:val="24"/>
          <w:szCs w:val="24"/>
        </w:rPr>
        <w:t>r.</w:t>
      </w:r>
      <w:r w:rsidR="00601638" w:rsidRPr="00393778">
        <w:rPr>
          <w:rFonts w:ascii="Aptos" w:hAnsi="Aptos" w:cs="Arial"/>
          <w:sz w:val="24"/>
          <w:szCs w:val="24"/>
        </w:rPr>
        <w:t xml:space="preserve"> </w:t>
      </w:r>
      <w:r w:rsidR="005501E6" w:rsidRPr="00393778">
        <w:rPr>
          <w:rFonts w:ascii="Aptos" w:hAnsi="Aptos" w:cs="Arial"/>
          <w:sz w:val="24"/>
          <w:szCs w:val="24"/>
        </w:rPr>
        <w:t>do godz.</w:t>
      </w:r>
      <w:r w:rsidR="00542001" w:rsidRPr="00393778">
        <w:rPr>
          <w:rFonts w:ascii="Aptos" w:hAnsi="Aptos" w:cs="Arial"/>
          <w:sz w:val="24"/>
          <w:szCs w:val="24"/>
        </w:rPr>
        <w:t xml:space="preserve"> </w:t>
      </w:r>
      <w:r w:rsidR="008133BF" w:rsidRPr="00393778">
        <w:rPr>
          <w:rFonts w:ascii="Aptos" w:hAnsi="Aptos" w:cs="Arial"/>
          <w:sz w:val="24"/>
          <w:szCs w:val="24"/>
        </w:rPr>
        <w:t>10:00</w:t>
      </w:r>
      <w:r w:rsidR="005501E6" w:rsidRPr="00393778">
        <w:rPr>
          <w:rFonts w:ascii="Aptos" w:hAnsi="Aptos" w:cs="Arial"/>
          <w:sz w:val="24"/>
          <w:szCs w:val="24"/>
        </w:rPr>
        <w:t xml:space="preserve"> </w:t>
      </w:r>
      <w:r w:rsidR="00E438AE" w:rsidRPr="00393778">
        <w:rPr>
          <w:rFonts w:ascii="Aptos" w:hAnsi="Aptos" w:cs="Arial"/>
          <w:b/>
          <w:sz w:val="24"/>
          <w:szCs w:val="24"/>
        </w:rPr>
        <w:t>za pośrednictwem Bazy Konkurencyjności</w:t>
      </w:r>
      <w:r w:rsidR="00E438AE" w:rsidRPr="00393778">
        <w:rPr>
          <w:rFonts w:ascii="Aptos" w:hAnsi="Aptos" w:cs="Arial"/>
          <w:sz w:val="24"/>
          <w:szCs w:val="24"/>
        </w:rPr>
        <w:t>.</w:t>
      </w:r>
    </w:p>
    <w:p w14:paraId="1CAD3F3B" w14:textId="3B0C07B1" w:rsidR="00333D7E" w:rsidRPr="00ED5502" w:rsidRDefault="001A181F" w:rsidP="00601638">
      <w:pPr>
        <w:pStyle w:val="Standard"/>
        <w:spacing w:before="600" w:line="320" w:lineRule="exact"/>
        <w:rPr>
          <w:rFonts w:ascii="Aptos" w:hAnsi="Aptos" w:cs="Arial"/>
          <w:sz w:val="24"/>
          <w:szCs w:val="24"/>
        </w:rPr>
      </w:pPr>
      <w:r w:rsidRPr="00393778">
        <w:rPr>
          <w:rFonts w:ascii="Aptos" w:hAnsi="Aptos" w:cs="Arial"/>
          <w:sz w:val="24"/>
          <w:szCs w:val="24"/>
        </w:rPr>
        <w:t>Zatwierdzono w dniu:</w:t>
      </w:r>
      <w:r w:rsidR="001363A9" w:rsidRPr="00393778">
        <w:rPr>
          <w:rFonts w:ascii="Aptos" w:hAnsi="Aptos" w:cs="Arial"/>
          <w:sz w:val="24"/>
          <w:szCs w:val="24"/>
        </w:rPr>
        <w:t xml:space="preserve"> </w:t>
      </w:r>
      <w:r w:rsidR="00393778" w:rsidRPr="00393778">
        <w:rPr>
          <w:rFonts w:ascii="Aptos" w:hAnsi="Aptos" w:cs="Arial"/>
          <w:sz w:val="24"/>
          <w:szCs w:val="24"/>
        </w:rPr>
        <w:t>19</w:t>
      </w:r>
      <w:r w:rsidR="001557B8" w:rsidRPr="00393778">
        <w:rPr>
          <w:rFonts w:ascii="Aptos" w:hAnsi="Aptos" w:cs="Arial"/>
          <w:sz w:val="24"/>
          <w:szCs w:val="24"/>
        </w:rPr>
        <w:t>.</w:t>
      </w:r>
      <w:r w:rsidR="00393778" w:rsidRPr="00393778">
        <w:rPr>
          <w:rFonts w:ascii="Aptos" w:hAnsi="Aptos" w:cs="Arial"/>
          <w:sz w:val="24"/>
          <w:szCs w:val="24"/>
        </w:rPr>
        <w:t>01</w:t>
      </w:r>
      <w:r w:rsidR="001557B8" w:rsidRPr="00393778">
        <w:rPr>
          <w:rFonts w:ascii="Aptos" w:hAnsi="Aptos" w:cs="Arial"/>
          <w:sz w:val="24"/>
          <w:szCs w:val="24"/>
        </w:rPr>
        <w:t>.202</w:t>
      </w:r>
      <w:r w:rsidR="00393778" w:rsidRPr="00393778">
        <w:rPr>
          <w:rFonts w:ascii="Aptos" w:hAnsi="Aptos" w:cs="Arial"/>
          <w:sz w:val="24"/>
          <w:szCs w:val="24"/>
        </w:rPr>
        <w:t>6</w:t>
      </w:r>
      <w:r w:rsidR="00333D7E" w:rsidRPr="00393778">
        <w:rPr>
          <w:rFonts w:ascii="Aptos" w:hAnsi="Aptos" w:cs="Arial"/>
          <w:sz w:val="24"/>
          <w:szCs w:val="24"/>
        </w:rPr>
        <w:t xml:space="preserve"> r.</w:t>
      </w:r>
      <w:r w:rsidR="00333D7E" w:rsidRPr="00ED5502">
        <w:rPr>
          <w:rFonts w:ascii="Aptos" w:hAnsi="Aptos" w:cs="Arial"/>
          <w:sz w:val="24"/>
          <w:szCs w:val="24"/>
        </w:rPr>
        <w:t xml:space="preserve"> </w:t>
      </w:r>
    </w:p>
    <w:p w14:paraId="323B5E63" w14:textId="51BA088D" w:rsidR="005351C8" w:rsidRPr="00ED5502" w:rsidRDefault="0007014B" w:rsidP="0040558E">
      <w:pPr>
        <w:spacing w:after="0" w:line="320" w:lineRule="exact"/>
        <w:rPr>
          <w:rFonts w:ascii="Aptos" w:hAnsi="Aptos" w:cs="Arial"/>
          <w:b/>
          <w:sz w:val="24"/>
          <w:szCs w:val="24"/>
          <w:u w:val="single"/>
        </w:rPr>
      </w:pPr>
      <w:r w:rsidRPr="00ED5502">
        <w:rPr>
          <w:rFonts w:ascii="Aptos" w:hAnsi="Aptos" w:cs="Arial"/>
          <w:b/>
          <w:sz w:val="24"/>
          <w:szCs w:val="24"/>
          <w:u w:val="single"/>
        </w:rPr>
        <w:br w:type="page"/>
      </w:r>
    </w:p>
    <w:p w14:paraId="3B827311" w14:textId="2264DC42" w:rsidR="002B5BB6" w:rsidRPr="00ED5502" w:rsidRDefault="001A181F" w:rsidP="00DC4283">
      <w:pPr>
        <w:pStyle w:val="Nagwek1"/>
        <w:spacing w:before="120" w:after="120" w:line="320" w:lineRule="exact"/>
        <w:rPr>
          <w:rFonts w:ascii="Aptos" w:hAnsi="Aptos" w:cs="Arial"/>
          <w:b w:val="0"/>
          <w:color w:val="auto"/>
          <w:sz w:val="28"/>
          <w:szCs w:val="28"/>
        </w:rPr>
      </w:pPr>
      <w:r w:rsidRPr="00ED5502">
        <w:rPr>
          <w:rFonts w:ascii="Aptos" w:hAnsi="Aptos" w:cs="Arial"/>
          <w:color w:val="auto"/>
          <w:sz w:val="28"/>
          <w:szCs w:val="28"/>
        </w:rPr>
        <w:lastRenderedPageBreak/>
        <w:t>ZAPYTANIE OFERTOWE:</w:t>
      </w:r>
    </w:p>
    <w:p w14:paraId="7E12521A" w14:textId="0952D4CE" w:rsidR="00D01B1B" w:rsidRPr="00ED5502" w:rsidRDefault="00D01B1B" w:rsidP="00167650">
      <w:pPr>
        <w:spacing w:before="360" w:after="0" w:line="320" w:lineRule="exact"/>
        <w:rPr>
          <w:rFonts w:ascii="Aptos" w:hAnsi="Aptos" w:cs="Arial"/>
          <w:b/>
          <w:sz w:val="24"/>
          <w:szCs w:val="24"/>
        </w:rPr>
      </w:pPr>
      <w:bookmarkStart w:id="10" w:name="_Hlk201146954"/>
      <w:r w:rsidRPr="00ED5502">
        <w:rPr>
          <w:rFonts w:ascii="Aptos" w:hAnsi="Aptos" w:cs="Arial"/>
          <w:b/>
          <w:sz w:val="24"/>
          <w:szCs w:val="24"/>
        </w:rPr>
        <w:t xml:space="preserve">Przedmiotem zamówienia jest </w:t>
      </w:r>
      <w:bookmarkStart w:id="11" w:name="_Hlk201666640"/>
      <w:r w:rsidRPr="00ED5502">
        <w:rPr>
          <w:rFonts w:ascii="Aptos" w:hAnsi="Aptos" w:cs="Arial"/>
          <w:b/>
          <w:sz w:val="24"/>
          <w:szCs w:val="24"/>
        </w:rPr>
        <w:t>zaprojektowanie, uruchomienie, wdrożenie, utrzymanie i rozwój modułu oraz zakup nowej tzw. „skóry” systemu zarządzania nauczaniem Moodle LMS typu open source</w:t>
      </w:r>
      <w:bookmarkEnd w:id="11"/>
      <w:r w:rsidRPr="00ED5502">
        <w:rPr>
          <w:rFonts w:ascii="Aptos" w:hAnsi="Aptos" w:cs="Arial"/>
          <w:b/>
          <w:sz w:val="24"/>
          <w:szCs w:val="24"/>
        </w:rPr>
        <w:t>.</w:t>
      </w:r>
    </w:p>
    <w:bookmarkEnd w:id="10"/>
    <w:p w14:paraId="0005E6C7" w14:textId="4D743497" w:rsidR="001A181F" w:rsidRPr="00ED5502" w:rsidRDefault="001A181F" w:rsidP="00167650">
      <w:pPr>
        <w:spacing w:before="360" w:after="0" w:line="320" w:lineRule="exact"/>
        <w:rPr>
          <w:rFonts w:ascii="Aptos" w:hAnsi="Aptos" w:cs="Arial"/>
          <w:sz w:val="24"/>
          <w:szCs w:val="24"/>
        </w:rPr>
      </w:pPr>
      <w:r w:rsidRPr="00ED5502">
        <w:rPr>
          <w:rFonts w:ascii="Aptos" w:hAnsi="Aptos" w:cs="Arial"/>
          <w:sz w:val="24"/>
          <w:szCs w:val="24"/>
        </w:rPr>
        <w:t xml:space="preserve">Postępowanie prowadzone jest w trybie oceny i porównania ofert zgodnie z zasadą konkurencyjności, opisaną w </w:t>
      </w:r>
      <w:r w:rsidR="00EF30E1" w:rsidRPr="00ED5502">
        <w:rPr>
          <w:rFonts w:ascii="Aptos" w:hAnsi="Aptos" w:cs="Arial"/>
          <w:sz w:val="24"/>
          <w:szCs w:val="24"/>
        </w:rPr>
        <w:t>Wytycznych</w:t>
      </w:r>
      <w:r w:rsidR="009704ED" w:rsidRPr="00ED5502">
        <w:rPr>
          <w:rFonts w:ascii="Aptos" w:hAnsi="Aptos" w:cs="Arial"/>
          <w:sz w:val="24"/>
          <w:szCs w:val="24"/>
        </w:rPr>
        <w:t xml:space="preserve"> dotycząc</w:t>
      </w:r>
      <w:r w:rsidR="00C204D8" w:rsidRPr="00ED5502">
        <w:rPr>
          <w:rFonts w:ascii="Aptos" w:hAnsi="Aptos" w:cs="Arial"/>
          <w:sz w:val="24"/>
          <w:szCs w:val="24"/>
        </w:rPr>
        <w:t>y</w:t>
      </w:r>
      <w:r w:rsidR="003A1B86" w:rsidRPr="00ED5502">
        <w:rPr>
          <w:rFonts w:ascii="Aptos" w:hAnsi="Aptos" w:cs="Arial"/>
          <w:sz w:val="24"/>
          <w:szCs w:val="24"/>
        </w:rPr>
        <w:t>ch</w:t>
      </w:r>
      <w:r w:rsidR="009704ED" w:rsidRPr="00ED5502">
        <w:rPr>
          <w:rFonts w:ascii="Aptos" w:hAnsi="Aptos" w:cs="Arial"/>
          <w:sz w:val="24"/>
          <w:szCs w:val="24"/>
        </w:rPr>
        <w:t xml:space="preserve"> kwalifikowalności wydatków na lata 2021-2027</w:t>
      </w:r>
      <w:r w:rsidRPr="00ED5502">
        <w:rPr>
          <w:rFonts w:ascii="Aptos" w:hAnsi="Aptos" w:cs="Arial"/>
          <w:sz w:val="24"/>
          <w:szCs w:val="24"/>
        </w:rPr>
        <w:t>, z uwzględnieniem:</w:t>
      </w:r>
    </w:p>
    <w:p w14:paraId="7D731304" w14:textId="77777777" w:rsidR="001A181F" w:rsidRPr="00ED5502" w:rsidRDefault="001A181F" w:rsidP="00940757">
      <w:pPr>
        <w:pStyle w:val="Standard"/>
        <w:numPr>
          <w:ilvl w:val="0"/>
          <w:numId w:val="3"/>
        </w:numPr>
        <w:spacing w:line="320" w:lineRule="exact"/>
        <w:rPr>
          <w:rFonts w:ascii="Aptos" w:hAnsi="Aptos" w:cs="Arial"/>
          <w:sz w:val="24"/>
          <w:szCs w:val="24"/>
        </w:rPr>
      </w:pPr>
      <w:r w:rsidRPr="00ED5502">
        <w:rPr>
          <w:rFonts w:ascii="Aptos" w:hAnsi="Aptos" w:cs="Arial"/>
          <w:sz w:val="24"/>
          <w:szCs w:val="24"/>
        </w:rPr>
        <w:t>zasady zachowania uczciwej konkurencji,</w:t>
      </w:r>
    </w:p>
    <w:p w14:paraId="42AD7F88" w14:textId="77777777" w:rsidR="001A181F" w:rsidRPr="00ED5502" w:rsidRDefault="001A181F" w:rsidP="00940757">
      <w:pPr>
        <w:pStyle w:val="Standard"/>
        <w:numPr>
          <w:ilvl w:val="0"/>
          <w:numId w:val="3"/>
        </w:numPr>
        <w:spacing w:line="320" w:lineRule="exact"/>
        <w:rPr>
          <w:rFonts w:ascii="Aptos" w:hAnsi="Aptos" w:cs="Arial"/>
          <w:sz w:val="24"/>
          <w:szCs w:val="24"/>
        </w:rPr>
      </w:pPr>
      <w:r w:rsidRPr="00ED5502">
        <w:rPr>
          <w:rFonts w:ascii="Aptos" w:hAnsi="Aptos" w:cs="Arial"/>
          <w:sz w:val="24"/>
          <w:szCs w:val="24"/>
        </w:rPr>
        <w:t>zasady równego traktowania Wykonawców,</w:t>
      </w:r>
    </w:p>
    <w:p w14:paraId="130E8AD7" w14:textId="2830334A" w:rsidR="00167650" w:rsidRPr="00ED5502" w:rsidRDefault="001A181F" w:rsidP="00167650">
      <w:pPr>
        <w:pStyle w:val="Standard"/>
        <w:numPr>
          <w:ilvl w:val="0"/>
          <w:numId w:val="3"/>
        </w:numPr>
        <w:spacing w:after="120" w:line="320" w:lineRule="exact"/>
        <w:ind w:left="714" w:hanging="357"/>
        <w:rPr>
          <w:rFonts w:ascii="Aptos" w:hAnsi="Aptos" w:cs="Arial"/>
          <w:sz w:val="24"/>
          <w:szCs w:val="24"/>
        </w:rPr>
      </w:pPr>
      <w:r w:rsidRPr="00ED5502">
        <w:rPr>
          <w:rFonts w:ascii="Aptos" w:hAnsi="Aptos" w:cs="Arial"/>
          <w:sz w:val="24"/>
          <w:szCs w:val="24"/>
        </w:rPr>
        <w:t>zasady przejrzystości</w:t>
      </w:r>
      <w:r w:rsidR="00C92448" w:rsidRPr="00ED5502">
        <w:rPr>
          <w:rFonts w:ascii="Aptos" w:hAnsi="Aptos" w:cs="Arial"/>
          <w:sz w:val="24"/>
          <w:szCs w:val="24"/>
        </w:rPr>
        <w:t xml:space="preserve"> i </w:t>
      </w:r>
      <w:r w:rsidR="00DE2A84" w:rsidRPr="00ED5502">
        <w:rPr>
          <w:rFonts w:ascii="Aptos" w:hAnsi="Aptos" w:cs="Arial"/>
          <w:sz w:val="24"/>
          <w:szCs w:val="24"/>
        </w:rPr>
        <w:t>proporcjonalności.</w:t>
      </w:r>
    </w:p>
    <w:p w14:paraId="5C2C6849" w14:textId="7FB46B90" w:rsidR="00D33DCC" w:rsidRPr="00ED5502" w:rsidRDefault="7671BE12" w:rsidP="00D33DCC">
      <w:pPr>
        <w:pStyle w:val="Standard"/>
        <w:spacing w:after="120" w:line="320" w:lineRule="exact"/>
        <w:rPr>
          <w:rFonts w:ascii="Aptos" w:hAnsi="Aptos" w:cs="Arial"/>
          <w:sz w:val="24"/>
          <w:szCs w:val="24"/>
        </w:rPr>
      </w:pPr>
      <w:r w:rsidRPr="00ED5502">
        <w:rPr>
          <w:rFonts w:ascii="Aptos" w:hAnsi="Aptos" w:cs="Arial"/>
          <w:sz w:val="24"/>
          <w:szCs w:val="24"/>
        </w:rPr>
        <w:t xml:space="preserve">Przedmiot zamówienia realizowany jest w ramach 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 W związku z powyższym, zgodnie z </w:t>
      </w:r>
      <w:r w:rsidR="00381151" w:rsidRPr="00ED5502">
        <w:rPr>
          <w:rFonts w:ascii="Aptos" w:hAnsi="Aptos" w:cs="Arial"/>
          <w:sz w:val="24"/>
          <w:szCs w:val="24"/>
        </w:rPr>
        <w:t>art. 9 rozporządzenia Parlamentu Europejskiego i Rady (UE) nr 2021/1060</w:t>
      </w:r>
      <w:r w:rsidRPr="00ED5502">
        <w:rPr>
          <w:rFonts w:ascii="Aptos" w:hAnsi="Aptos" w:cs="Arial"/>
          <w:sz w:val="24"/>
          <w:szCs w:val="24"/>
        </w:rPr>
        <w:t>, ustawą o zapewnieniu dostępności osobom ze szczególnymi potrzebami z dnia 19 lipca 2019 r.</w:t>
      </w:r>
      <w:r w:rsidR="392C5834" w:rsidRPr="00ED5502">
        <w:rPr>
          <w:rFonts w:ascii="Aptos" w:hAnsi="Aptos" w:cs="Arial"/>
          <w:sz w:val="24"/>
          <w:szCs w:val="24"/>
        </w:rPr>
        <w:t>, ustawą dostępności cyfrowej stron internetowych i aplikacji mobilnych podmiotów publicznych z dnia 4 kwietnia 2019 roku</w:t>
      </w:r>
      <w:r w:rsidR="75F3C5D7" w:rsidRPr="00ED5502">
        <w:rPr>
          <w:rFonts w:ascii="Aptos" w:hAnsi="Aptos" w:cs="Arial"/>
          <w:sz w:val="24"/>
          <w:szCs w:val="24"/>
        </w:rPr>
        <w:t>, Dyrektywą Parlamentu Europejskiego i Rady (UE) 2019/882 z dnia 17 kwietnia 2019 r. w sprawie wymogów dostępności produktów i usług</w:t>
      </w:r>
      <w:r w:rsidRPr="00ED5502">
        <w:rPr>
          <w:rFonts w:ascii="Aptos" w:hAnsi="Aptos" w:cs="Arial"/>
          <w:sz w:val="24"/>
          <w:szCs w:val="24"/>
        </w:rPr>
        <w:t xml:space="preserve"> oraz zasadą dostępności uniwersalnej, Zamawiający wymaga, aby oprogramowanie było w pełni dostępne dla osób z różnymi rodzajami niepełnosprawności oraz dla osób o szczególnych potrzebach.</w:t>
      </w:r>
      <w:r w:rsidR="079B23BA" w:rsidRPr="00ED5502">
        <w:rPr>
          <w:rFonts w:ascii="Aptos" w:hAnsi="Aptos" w:cs="Arial"/>
          <w:sz w:val="24"/>
          <w:szCs w:val="24"/>
        </w:rPr>
        <w:t xml:space="preserve"> Przedmiot zamówienia musi spełniać wymogi określone w Wytycznych dotyczących realizacji zasad równościowych w ramach funduszy unijnych na lata 2021-2027.</w:t>
      </w:r>
    </w:p>
    <w:p w14:paraId="09C3970A" w14:textId="4E57A2D4" w:rsidR="001A181F" w:rsidRPr="00ED5502" w:rsidRDefault="00A427E1" w:rsidP="00167650">
      <w:pPr>
        <w:pStyle w:val="Standard"/>
        <w:spacing w:after="120" w:line="320" w:lineRule="exact"/>
        <w:rPr>
          <w:rFonts w:ascii="Aptos" w:hAnsi="Aptos" w:cs="Arial"/>
          <w:sz w:val="24"/>
          <w:szCs w:val="24"/>
        </w:rPr>
      </w:pPr>
      <w:r w:rsidRPr="00ED5502">
        <w:rPr>
          <w:rFonts w:ascii="Aptos" w:hAnsi="Aptos" w:cs="Arial"/>
          <w:sz w:val="24"/>
          <w:szCs w:val="24"/>
        </w:rPr>
        <w:t xml:space="preserve">Zamawiający informuje, że postępowanie nie jest prowadzone w oparciu o ustawę z dnia </w:t>
      </w:r>
      <w:r w:rsidR="002C2544" w:rsidRPr="00ED5502">
        <w:rPr>
          <w:rFonts w:ascii="Aptos" w:hAnsi="Aptos" w:cs="Arial"/>
          <w:sz w:val="24"/>
          <w:szCs w:val="24"/>
        </w:rPr>
        <w:t>11 września 2019</w:t>
      </w:r>
      <w:r w:rsidRPr="00ED5502">
        <w:rPr>
          <w:rFonts w:ascii="Aptos" w:hAnsi="Aptos" w:cs="Arial"/>
          <w:sz w:val="24"/>
          <w:szCs w:val="24"/>
        </w:rPr>
        <w:t xml:space="preserve"> r. Prawo zamówień publicznych, w związku z czym nie jest możliwe stosowanie środków odwoławczych określonych w ustawie.</w:t>
      </w:r>
    </w:p>
    <w:p w14:paraId="2F85FF93" w14:textId="74CCF157" w:rsidR="001A181F"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Dane zamawiającego</w:t>
      </w:r>
    </w:p>
    <w:p w14:paraId="42AA72EF" w14:textId="50B77CF5" w:rsidR="001A181F" w:rsidRPr="00ED5502" w:rsidRDefault="001A181F" w:rsidP="00940757">
      <w:pPr>
        <w:spacing w:after="0" w:line="320" w:lineRule="exact"/>
        <w:ind w:left="360"/>
        <w:rPr>
          <w:rFonts w:ascii="Aptos" w:hAnsi="Aptos" w:cs="Arial"/>
          <w:sz w:val="24"/>
          <w:szCs w:val="24"/>
        </w:rPr>
      </w:pPr>
      <w:r w:rsidRPr="00ED5502">
        <w:rPr>
          <w:rFonts w:ascii="Aptos" w:hAnsi="Aptos" w:cs="Arial"/>
          <w:b/>
          <w:sz w:val="24"/>
          <w:szCs w:val="24"/>
        </w:rPr>
        <w:t>Akademia WSB</w:t>
      </w:r>
      <w:r w:rsidRPr="00ED5502">
        <w:rPr>
          <w:rFonts w:ascii="Aptos" w:hAnsi="Aptos" w:cs="Arial"/>
          <w:sz w:val="24"/>
          <w:szCs w:val="24"/>
        </w:rPr>
        <w:t>,</w:t>
      </w:r>
    </w:p>
    <w:p w14:paraId="20080E12" w14:textId="2A41A144" w:rsidR="001A181F" w:rsidRPr="00ED5502" w:rsidRDefault="001A181F" w:rsidP="00940757">
      <w:pPr>
        <w:spacing w:after="0" w:line="320" w:lineRule="exact"/>
        <w:ind w:left="360"/>
        <w:rPr>
          <w:rFonts w:ascii="Aptos" w:hAnsi="Aptos" w:cs="Arial"/>
          <w:sz w:val="24"/>
          <w:szCs w:val="24"/>
        </w:rPr>
      </w:pPr>
      <w:r w:rsidRPr="00ED5502">
        <w:rPr>
          <w:rFonts w:ascii="Aptos" w:hAnsi="Aptos" w:cs="Arial"/>
          <w:sz w:val="24"/>
          <w:szCs w:val="24"/>
        </w:rPr>
        <w:t>ul. Cieplaka 1c,</w:t>
      </w:r>
    </w:p>
    <w:p w14:paraId="70109ACF" w14:textId="479CBC50" w:rsidR="001A181F" w:rsidRPr="00ED5502" w:rsidRDefault="001A181F" w:rsidP="00940757">
      <w:pPr>
        <w:spacing w:after="0" w:line="320" w:lineRule="exact"/>
        <w:ind w:left="360"/>
        <w:rPr>
          <w:rFonts w:ascii="Aptos" w:hAnsi="Aptos" w:cs="Arial"/>
          <w:sz w:val="24"/>
          <w:szCs w:val="24"/>
        </w:rPr>
      </w:pPr>
      <w:r w:rsidRPr="00ED5502">
        <w:rPr>
          <w:rFonts w:ascii="Aptos" w:hAnsi="Aptos" w:cs="Arial"/>
          <w:sz w:val="24"/>
          <w:szCs w:val="24"/>
        </w:rPr>
        <w:t>41-300 Dąbrowa Górnicza,</w:t>
      </w:r>
    </w:p>
    <w:p w14:paraId="480FE1F9" w14:textId="62F116C3" w:rsidR="001A181F" w:rsidRPr="00ED5502" w:rsidRDefault="001A181F" w:rsidP="00940757">
      <w:pPr>
        <w:spacing w:after="0" w:line="320" w:lineRule="exact"/>
        <w:ind w:left="360"/>
        <w:rPr>
          <w:rFonts w:ascii="Aptos" w:hAnsi="Aptos" w:cs="Arial"/>
          <w:sz w:val="24"/>
          <w:szCs w:val="24"/>
        </w:rPr>
      </w:pPr>
      <w:r w:rsidRPr="00ED5502">
        <w:rPr>
          <w:rFonts w:ascii="Aptos" w:hAnsi="Aptos" w:cs="Arial"/>
          <w:sz w:val="24"/>
          <w:szCs w:val="24"/>
        </w:rPr>
        <w:t>NIP: 629-10-88-993,</w:t>
      </w:r>
    </w:p>
    <w:p w14:paraId="1A366AE3" w14:textId="56031E8A" w:rsidR="001A181F" w:rsidRPr="00ED5502" w:rsidRDefault="001A181F" w:rsidP="00940757">
      <w:pPr>
        <w:spacing w:after="0" w:line="320" w:lineRule="exact"/>
        <w:ind w:left="357"/>
        <w:rPr>
          <w:rFonts w:ascii="Aptos" w:hAnsi="Aptos" w:cs="Arial"/>
          <w:sz w:val="24"/>
          <w:szCs w:val="24"/>
        </w:rPr>
      </w:pPr>
      <w:r w:rsidRPr="00ED5502">
        <w:rPr>
          <w:rFonts w:ascii="Aptos" w:hAnsi="Aptos" w:cs="Arial"/>
          <w:sz w:val="24"/>
          <w:szCs w:val="24"/>
        </w:rPr>
        <w:t>REGON: 272653903</w:t>
      </w:r>
    </w:p>
    <w:p w14:paraId="34AF5883" w14:textId="6812DABA" w:rsidR="005501E6"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Sposób porozumiewania się w postępowaniu. Wyjaśnienia treści zapytania ofertowego</w:t>
      </w:r>
    </w:p>
    <w:p w14:paraId="45E36F75" w14:textId="07B48BAF"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Wykonawca może zwrócić się do Zamawiającego</w:t>
      </w:r>
      <w:r w:rsidR="00B81B04" w:rsidRPr="00ED5502">
        <w:rPr>
          <w:rFonts w:ascii="Aptos" w:hAnsi="Aptos" w:cs="Arial"/>
          <w:sz w:val="24"/>
          <w:szCs w:val="24"/>
        </w:rPr>
        <w:t xml:space="preserve"> o </w:t>
      </w:r>
      <w:r w:rsidRPr="00ED5502">
        <w:rPr>
          <w:rFonts w:ascii="Aptos" w:hAnsi="Aptos" w:cs="Arial"/>
          <w:sz w:val="24"/>
          <w:szCs w:val="24"/>
        </w:rPr>
        <w:t>wyjaśnienie treści Zapytania ofertowego</w:t>
      </w:r>
      <w:r w:rsidR="00B81B04" w:rsidRPr="00ED5502">
        <w:rPr>
          <w:rFonts w:ascii="Aptos" w:hAnsi="Aptos" w:cs="Arial"/>
          <w:sz w:val="24"/>
          <w:szCs w:val="24"/>
        </w:rPr>
        <w:t xml:space="preserve"> drogą elektroniczną poprzez Bazę Konkurencyjności.</w:t>
      </w:r>
    </w:p>
    <w:p w14:paraId="4137BB7D" w14:textId="17CC8DBA"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 xml:space="preserve">Zamawiający udzieli wyjaśnień w terminie </w:t>
      </w:r>
      <w:r w:rsidR="00EF30E1" w:rsidRPr="00ED5502">
        <w:rPr>
          <w:rFonts w:ascii="Aptos" w:hAnsi="Aptos" w:cs="Arial"/>
          <w:sz w:val="24"/>
          <w:szCs w:val="24"/>
        </w:rPr>
        <w:t xml:space="preserve">do </w:t>
      </w:r>
      <w:r w:rsidRPr="00ED5502">
        <w:rPr>
          <w:rFonts w:ascii="Aptos" w:hAnsi="Aptos" w:cs="Arial"/>
          <w:b/>
          <w:sz w:val="24"/>
          <w:szCs w:val="24"/>
        </w:rPr>
        <w:t>3 dni</w:t>
      </w:r>
      <w:r w:rsidRPr="00ED5502">
        <w:rPr>
          <w:rFonts w:ascii="Aptos" w:hAnsi="Aptos" w:cs="Arial"/>
          <w:sz w:val="24"/>
          <w:szCs w:val="24"/>
        </w:rPr>
        <w:t xml:space="preserve"> roboczych licząc od dnia następnego po dniu</w:t>
      </w:r>
      <w:r w:rsidR="00D92632" w:rsidRPr="00ED5502">
        <w:rPr>
          <w:rFonts w:ascii="Aptos" w:hAnsi="Aptos" w:cs="Arial"/>
          <w:sz w:val="24"/>
          <w:szCs w:val="24"/>
        </w:rPr>
        <w:t>,</w:t>
      </w:r>
      <w:r w:rsidRPr="00ED5502">
        <w:rPr>
          <w:rFonts w:ascii="Aptos" w:hAnsi="Aptos" w:cs="Arial"/>
          <w:sz w:val="24"/>
          <w:szCs w:val="24"/>
        </w:rPr>
        <w:t xml:space="preserve"> w którym wpłynęło zapytanie Wykonawcy.</w:t>
      </w:r>
    </w:p>
    <w:p w14:paraId="1D65C47B" w14:textId="288064DC" w:rsidR="00D33DCC" w:rsidRPr="00ED5502" w:rsidRDefault="00D33DCC" w:rsidP="00D33DCC">
      <w:pPr>
        <w:pStyle w:val="Akapitzlist"/>
        <w:numPr>
          <w:ilvl w:val="0"/>
          <w:numId w:val="17"/>
        </w:numPr>
        <w:rPr>
          <w:rFonts w:ascii="Aptos" w:hAnsi="Aptos" w:cs="Arial"/>
          <w:sz w:val="24"/>
          <w:szCs w:val="24"/>
        </w:rPr>
      </w:pPr>
      <w:r w:rsidRPr="00ED5502">
        <w:rPr>
          <w:rFonts w:ascii="Aptos" w:hAnsi="Aptos" w:cs="Arial"/>
          <w:sz w:val="24"/>
          <w:szCs w:val="24"/>
        </w:rPr>
        <w:lastRenderedPageBreak/>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1220780A" w14:textId="09A7B6C2" w:rsidR="005501E6" w:rsidRPr="00ED5502" w:rsidRDefault="00B81B04" w:rsidP="00D33DCC">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Odpowiedzi na pytania zostaną upublicznione poprzez Bazę Konkurencyjności.</w:t>
      </w:r>
      <w:r w:rsidR="00D33DCC" w:rsidRPr="00ED5502">
        <w:rPr>
          <w:rFonts w:ascii="Aptos" w:hAnsi="Aptos" w:cs="Arial"/>
          <w:sz w:val="24"/>
          <w:szCs w:val="24"/>
        </w:rPr>
        <w:t xml:space="preserve"> Pytania oraz odpowiedzi upublicznione poprzez Bazę Konkurencyjności są wiążące i stanowią integralną część zapytania ofertowego.</w:t>
      </w:r>
    </w:p>
    <w:p w14:paraId="02A9D202" w14:textId="687E28C5"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 xml:space="preserve">Wykonawca zobowiązany jest śledzić zapytanie ofertowe upublicznione w Bazie Konkurencyjności w zakresie pytań i udzielonych </w:t>
      </w:r>
      <w:r w:rsidR="006E6341" w:rsidRPr="00ED5502">
        <w:rPr>
          <w:rFonts w:ascii="Aptos" w:hAnsi="Aptos" w:cs="Arial"/>
          <w:sz w:val="24"/>
          <w:szCs w:val="24"/>
        </w:rPr>
        <w:t>odpowiedzi</w:t>
      </w:r>
      <w:r w:rsidRPr="00ED5502">
        <w:rPr>
          <w:rFonts w:ascii="Aptos" w:hAnsi="Aptos" w:cs="Arial"/>
          <w:sz w:val="24"/>
          <w:szCs w:val="24"/>
        </w:rPr>
        <w:t xml:space="preserve"> oraz wprowadzonych ewentualnych zmian w treści zapytania ofertowego.</w:t>
      </w:r>
    </w:p>
    <w:p w14:paraId="47EA36F2" w14:textId="718CA2BE"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27914A51" w14:textId="28B92E89" w:rsidR="00AD2A44" w:rsidRPr="00ED5502" w:rsidRDefault="00AD2A44"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Zamawiający dopuszcza możliwość uzupełnienia oświadczeń lub dokumentów niezbędnych do przeprowadzenia postępowania. W sytuacji</w:t>
      </w:r>
      <w:r w:rsidR="00D92632" w:rsidRPr="00ED5502">
        <w:rPr>
          <w:rFonts w:ascii="Aptos" w:hAnsi="Aptos" w:cs="Arial"/>
          <w:sz w:val="24"/>
          <w:szCs w:val="24"/>
        </w:rPr>
        <w:t>,</w:t>
      </w:r>
      <w:r w:rsidRPr="00ED5502">
        <w:rPr>
          <w:rFonts w:ascii="Aptos" w:hAnsi="Aptos" w:cs="Arial"/>
          <w:sz w:val="24"/>
          <w:szCs w:val="24"/>
        </w:rPr>
        <w:t xml:space="preserve"> w której oświadczenia lub dokumenty są niekompletne, zawierają błędy lub budzą wskazane przez </w:t>
      </w:r>
      <w:r w:rsidR="00D01B1B" w:rsidRPr="00ED5502">
        <w:rPr>
          <w:rFonts w:ascii="Aptos" w:hAnsi="Aptos" w:cs="Arial"/>
          <w:sz w:val="24"/>
          <w:szCs w:val="24"/>
        </w:rPr>
        <w:t>Z</w:t>
      </w:r>
      <w:r w:rsidRPr="00ED5502">
        <w:rPr>
          <w:rFonts w:ascii="Aptos" w:hAnsi="Aptos" w:cs="Arial"/>
          <w:sz w:val="24"/>
          <w:szCs w:val="24"/>
        </w:rPr>
        <w:t xml:space="preserve">amawiającego wątpliwości, </w:t>
      </w:r>
      <w:r w:rsidR="00D01B1B" w:rsidRPr="00ED5502">
        <w:rPr>
          <w:rFonts w:ascii="Aptos" w:hAnsi="Aptos" w:cs="Arial"/>
          <w:sz w:val="24"/>
          <w:szCs w:val="24"/>
        </w:rPr>
        <w:t>Z</w:t>
      </w:r>
      <w:r w:rsidRPr="00ED5502">
        <w:rPr>
          <w:rFonts w:ascii="Aptos" w:hAnsi="Aptos" w:cs="Arial"/>
          <w:sz w:val="24"/>
          <w:szCs w:val="24"/>
        </w:rPr>
        <w:t xml:space="preserve">amawiający wzywa do ich złożenia, uzupełnienia lub poprawienia lub do udzielania wyjaśnień w terminie przez siebie wskazanym, chyba że mimo ich złożenia, uzupełnienia lub poprawienia lub udzielenia wyjaśnień oferta </w:t>
      </w:r>
      <w:r w:rsidR="00AD30D0" w:rsidRPr="00ED5502">
        <w:rPr>
          <w:rFonts w:ascii="Aptos" w:hAnsi="Aptos" w:cs="Arial"/>
          <w:sz w:val="24"/>
          <w:szCs w:val="24"/>
        </w:rPr>
        <w:t>W</w:t>
      </w:r>
      <w:r w:rsidRPr="00ED5502">
        <w:rPr>
          <w:rFonts w:ascii="Aptos" w:hAnsi="Aptos" w:cs="Arial"/>
          <w:sz w:val="24"/>
          <w:szCs w:val="24"/>
        </w:rPr>
        <w:t>ykonawcy podlega odrzuceniu albo konieczne będzie unieważnienie postępowania</w:t>
      </w:r>
    </w:p>
    <w:p w14:paraId="71ACFCCD" w14:textId="77777777" w:rsidR="005501E6"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Wyjaśnienia będą stanowić integralną część zapytania ofertowego.</w:t>
      </w:r>
    </w:p>
    <w:p w14:paraId="146B42E1" w14:textId="77777777" w:rsidR="003913A1" w:rsidRPr="00ED5502"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Osob</w:t>
      </w:r>
      <w:r w:rsidR="003913A1" w:rsidRPr="00ED5502">
        <w:rPr>
          <w:rFonts w:ascii="Aptos" w:hAnsi="Aptos" w:cs="Arial"/>
          <w:sz w:val="24"/>
          <w:szCs w:val="24"/>
        </w:rPr>
        <w:t>y</w:t>
      </w:r>
      <w:r w:rsidRPr="00ED5502">
        <w:rPr>
          <w:rFonts w:ascii="Aptos" w:hAnsi="Aptos" w:cs="Arial"/>
          <w:sz w:val="24"/>
          <w:szCs w:val="24"/>
        </w:rPr>
        <w:t xml:space="preserve"> do kontaktu w sprawie ogłoszenia: </w:t>
      </w:r>
    </w:p>
    <w:p w14:paraId="5FA2A027" w14:textId="20B6553F" w:rsidR="00542001" w:rsidRPr="00ED5502" w:rsidRDefault="00167650" w:rsidP="00EF71ED">
      <w:pPr>
        <w:pStyle w:val="Akapitzlist"/>
        <w:numPr>
          <w:ilvl w:val="0"/>
          <w:numId w:val="18"/>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 xml:space="preserve">w sprawach formalnych </w:t>
      </w:r>
      <w:r w:rsidR="00F319F9" w:rsidRPr="00ED5502">
        <w:rPr>
          <w:rFonts w:ascii="Aptos" w:hAnsi="Aptos" w:cs="Arial"/>
          <w:sz w:val="24"/>
          <w:szCs w:val="24"/>
        </w:rPr>
        <w:t>–</w:t>
      </w:r>
      <w:r w:rsidRPr="00ED5502">
        <w:rPr>
          <w:rFonts w:ascii="Aptos" w:hAnsi="Aptos" w:cs="Arial"/>
          <w:sz w:val="24"/>
          <w:szCs w:val="24"/>
        </w:rPr>
        <w:t xml:space="preserve"> </w:t>
      </w:r>
      <w:r w:rsidR="00F319F9" w:rsidRPr="00ED5502">
        <w:rPr>
          <w:rFonts w:ascii="Aptos" w:hAnsi="Aptos" w:cs="Arial"/>
          <w:b/>
          <w:sz w:val="24"/>
          <w:szCs w:val="24"/>
        </w:rPr>
        <w:t>Paulina Cesarz</w:t>
      </w:r>
      <w:r w:rsidR="002C54D7" w:rsidRPr="00ED5502">
        <w:rPr>
          <w:rFonts w:ascii="Aptos" w:hAnsi="Aptos" w:cs="Arial"/>
          <w:sz w:val="24"/>
          <w:szCs w:val="24"/>
        </w:rPr>
        <w:t>, e-mail:</w:t>
      </w:r>
      <w:r w:rsidRPr="00ED5502">
        <w:rPr>
          <w:rFonts w:ascii="Aptos" w:hAnsi="Aptos" w:cs="Arial"/>
          <w:sz w:val="24"/>
          <w:szCs w:val="24"/>
        </w:rPr>
        <w:t xml:space="preserve"> </w:t>
      </w:r>
      <w:hyperlink r:id="rId11" w:history="1">
        <w:r w:rsidRPr="00ED5502">
          <w:rPr>
            <w:rStyle w:val="Hipercze"/>
            <w:rFonts w:ascii="Aptos" w:hAnsi="Aptos" w:cs="Arial"/>
            <w:color w:val="auto"/>
            <w:sz w:val="24"/>
            <w:szCs w:val="24"/>
          </w:rPr>
          <w:t>projektydostepnosciowe@wsb.edu.pl</w:t>
        </w:r>
      </w:hyperlink>
      <w:r w:rsidR="00F319F9" w:rsidRPr="00ED5502">
        <w:rPr>
          <w:rStyle w:val="Hipercze"/>
          <w:rFonts w:ascii="Aptos" w:hAnsi="Aptos" w:cs="Arial"/>
          <w:color w:val="auto"/>
          <w:sz w:val="24"/>
          <w:szCs w:val="24"/>
        </w:rPr>
        <w:t xml:space="preserve">, </w:t>
      </w:r>
      <w:r w:rsidR="00F319F9" w:rsidRPr="00ED5502">
        <w:rPr>
          <w:rStyle w:val="Hipercze"/>
          <w:rFonts w:ascii="Aptos" w:hAnsi="Aptos" w:cs="Arial"/>
          <w:color w:val="auto"/>
          <w:sz w:val="24"/>
          <w:szCs w:val="24"/>
          <w:u w:val="none"/>
        </w:rPr>
        <w:t>tel. (32) 295-93-59</w:t>
      </w:r>
    </w:p>
    <w:p w14:paraId="656B095C" w14:textId="02545146" w:rsidR="00167650" w:rsidRPr="00ED5502" w:rsidRDefault="4BCF5C05" w:rsidP="79F8693E">
      <w:pPr>
        <w:pStyle w:val="Akapitzlist"/>
        <w:numPr>
          <w:ilvl w:val="0"/>
          <w:numId w:val="18"/>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 xml:space="preserve">w sprawach technicznych – </w:t>
      </w:r>
      <w:r w:rsidR="00322421" w:rsidRPr="00ED5502">
        <w:rPr>
          <w:rFonts w:ascii="Aptos" w:hAnsi="Aptos" w:cs="Arial"/>
          <w:b/>
          <w:sz w:val="24"/>
          <w:szCs w:val="24"/>
        </w:rPr>
        <w:t>Iwona Choncia</w:t>
      </w:r>
      <w:r w:rsidRPr="00ED5502">
        <w:rPr>
          <w:rFonts w:ascii="Aptos" w:hAnsi="Aptos" w:cs="Arial"/>
          <w:sz w:val="24"/>
          <w:szCs w:val="24"/>
        </w:rPr>
        <w:t xml:space="preserve">, e-mail: </w:t>
      </w:r>
      <w:hyperlink r:id="rId12" w:history="1">
        <w:r w:rsidR="00151CB0" w:rsidRPr="00ED5502">
          <w:rPr>
            <w:rStyle w:val="Hipercze"/>
            <w:rFonts w:ascii="Aptos" w:hAnsi="Aptos" w:cs="Arial"/>
            <w:color w:val="auto"/>
            <w:sz w:val="24"/>
            <w:szCs w:val="24"/>
          </w:rPr>
          <w:t>ichoncia@wsb.edu.pl</w:t>
        </w:r>
      </w:hyperlink>
      <w:r w:rsidR="00151CB0" w:rsidRPr="00ED5502">
        <w:rPr>
          <w:rFonts w:ascii="Aptos" w:hAnsi="Aptos" w:cs="Arial"/>
          <w:sz w:val="24"/>
          <w:szCs w:val="24"/>
        </w:rPr>
        <w:t>, tel. 514-228-752.</w:t>
      </w:r>
    </w:p>
    <w:p w14:paraId="7CE6DA05" w14:textId="09DFD156" w:rsidR="00461EA2"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Miejsce, sposób i termin składania ofert</w:t>
      </w:r>
    </w:p>
    <w:p w14:paraId="3F46FA90" w14:textId="5642C42E" w:rsidR="00542001" w:rsidRPr="00393778" w:rsidRDefault="00461EA2" w:rsidP="00EF71ED">
      <w:pPr>
        <w:pStyle w:val="Akapitzlist"/>
        <w:numPr>
          <w:ilvl w:val="0"/>
          <w:numId w:val="19"/>
        </w:numPr>
        <w:spacing w:after="0" w:line="320" w:lineRule="exact"/>
        <w:contextualSpacing w:val="0"/>
        <w:rPr>
          <w:rFonts w:ascii="Aptos" w:hAnsi="Aptos" w:cs="Arial"/>
          <w:sz w:val="24"/>
          <w:szCs w:val="24"/>
        </w:rPr>
      </w:pPr>
      <w:r w:rsidRPr="00ED5502">
        <w:rPr>
          <w:rFonts w:ascii="Aptos" w:hAnsi="Aptos" w:cs="Arial"/>
          <w:sz w:val="24"/>
          <w:szCs w:val="24"/>
        </w:rPr>
        <w:t xml:space="preserve">Wszystkie oferty muszą zostać dostarczone zgodnie z wymogami wskazanymi w poniższym ogłoszeniu oraz w nieprzekraczalnym </w:t>
      </w:r>
      <w:r w:rsidRPr="00393778">
        <w:rPr>
          <w:rFonts w:ascii="Aptos" w:hAnsi="Aptos" w:cs="Arial"/>
          <w:sz w:val="24"/>
          <w:szCs w:val="24"/>
        </w:rPr>
        <w:t>terminie do dnia</w:t>
      </w:r>
      <w:r w:rsidR="00DA109B" w:rsidRPr="00393778">
        <w:rPr>
          <w:rFonts w:ascii="Aptos" w:hAnsi="Aptos" w:cs="Arial"/>
          <w:sz w:val="24"/>
          <w:szCs w:val="24"/>
        </w:rPr>
        <w:t xml:space="preserve"> </w:t>
      </w:r>
      <w:r w:rsidR="00393778" w:rsidRPr="00393778">
        <w:rPr>
          <w:rFonts w:ascii="Aptos" w:hAnsi="Aptos" w:cs="Arial"/>
          <w:b/>
          <w:sz w:val="24"/>
          <w:szCs w:val="24"/>
        </w:rPr>
        <w:t>27</w:t>
      </w:r>
      <w:r w:rsidR="001557B8" w:rsidRPr="00393778">
        <w:rPr>
          <w:rFonts w:ascii="Aptos" w:hAnsi="Aptos" w:cs="Arial"/>
          <w:b/>
          <w:sz w:val="24"/>
          <w:szCs w:val="24"/>
        </w:rPr>
        <w:t>.</w:t>
      </w:r>
      <w:r w:rsidR="00393778" w:rsidRPr="00393778">
        <w:rPr>
          <w:rFonts w:ascii="Aptos" w:hAnsi="Aptos" w:cs="Arial"/>
          <w:b/>
          <w:sz w:val="24"/>
          <w:szCs w:val="24"/>
        </w:rPr>
        <w:t>01</w:t>
      </w:r>
      <w:r w:rsidR="001557B8" w:rsidRPr="00393778">
        <w:rPr>
          <w:rFonts w:ascii="Aptos" w:hAnsi="Aptos" w:cs="Arial"/>
          <w:b/>
          <w:sz w:val="24"/>
          <w:szCs w:val="24"/>
        </w:rPr>
        <w:t>.202</w:t>
      </w:r>
      <w:r w:rsidR="00393778" w:rsidRPr="00393778">
        <w:rPr>
          <w:rFonts w:ascii="Aptos" w:hAnsi="Aptos" w:cs="Arial"/>
          <w:b/>
          <w:sz w:val="24"/>
          <w:szCs w:val="24"/>
        </w:rPr>
        <w:t>6</w:t>
      </w:r>
      <w:r w:rsidR="008133BF" w:rsidRPr="00393778">
        <w:rPr>
          <w:rFonts w:ascii="Aptos" w:hAnsi="Aptos" w:cs="Arial"/>
          <w:b/>
          <w:sz w:val="24"/>
          <w:szCs w:val="24"/>
        </w:rPr>
        <w:t xml:space="preserve"> </w:t>
      </w:r>
      <w:r w:rsidR="00333D7E" w:rsidRPr="00393778">
        <w:rPr>
          <w:rFonts w:ascii="Aptos" w:hAnsi="Aptos" w:cs="Arial"/>
          <w:b/>
          <w:sz w:val="24"/>
          <w:szCs w:val="24"/>
        </w:rPr>
        <w:t xml:space="preserve">r. </w:t>
      </w:r>
      <w:r w:rsidRPr="00393778">
        <w:rPr>
          <w:rFonts w:ascii="Aptos" w:hAnsi="Aptos" w:cs="Arial"/>
          <w:b/>
          <w:sz w:val="24"/>
          <w:szCs w:val="24"/>
        </w:rPr>
        <w:t>do godz.</w:t>
      </w:r>
      <w:r w:rsidR="005A0EB3" w:rsidRPr="00393778">
        <w:rPr>
          <w:rFonts w:ascii="Aptos" w:hAnsi="Aptos" w:cs="Arial"/>
          <w:b/>
          <w:sz w:val="24"/>
          <w:szCs w:val="24"/>
        </w:rPr>
        <w:t xml:space="preserve"> </w:t>
      </w:r>
      <w:r w:rsidR="008133BF" w:rsidRPr="00393778">
        <w:rPr>
          <w:rFonts w:ascii="Aptos" w:hAnsi="Aptos" w:cs="Arial"/>
          <w:b/>
          <w:sz w:val="24"/>
          <w:szCs w:val="24"/>
        </w:rPr>
        <w:t>10.00</w:t>
      </w:r>
      <w:r w:rsidR="005A0EB3" w:rsidRPr="00393778">
        <w:rPr>
          <w:rFonts w:ascii="Aptos" w:hAnsi="Aptos" w:cs="Arial"/>
          <w:sz w:val="24"/>
          <w:szCs w:val="24"/>
        </w:rPr>
        <w:t xml:space="preserve"> </w:t>
      </w:r>
      <w:r w:rsidRPr="00393778">
        <w:rPr>
          <w:rFonts w:ascii="Aptos" w:hAnsi="Aptos" w:cs="Arial"/>
          <w:sz w:val="24"/>
          <w:szCs w:val="24"/>
        </w:rPr>
        <w:t>(decyduje data wpływu</w:t>
      </w:r>
      <w:r w:rsidR="008133BF" w:rsidRPr="00393778">
        <w:rPr>
          <w:rFonts w:ascii="Aptos" w:hAnsi="Aptos" w:cs="Arial"/>
          <w:sz w:val="24"/>
          <w:szCs w:val="24"/>
        </w:rPr>
        <w:t xml:space="preserve"> na bazę konkurencyjności</w:t>
      </w:r>
      <w:r w:rsidRPr="00393778">
        <w:rPr>
          <w:rFonts w:ascii="Aptos" w:hAnsi="Aptos" w:cs="Arial"/>
          <w:sz w:val="24"/>
          <w:szCs w:val="24"/>
        </w:rPr>
        <w:t xml:space="preserve">). </w:t>
      </w:r>
    </w:p>
    <w:p w14:paraId="21072CD2" w14:textId="5A6CECC7" w:rsidR="00542001" w:rsidRPr="00ED5502" w:rsidRDefault="00461EA2" w:rsidP="00EF71ED">
      <w:pPr>
        <w:pStyle w:val="Akapitzlist"/>
        <w:numPr>
          <w:ilvl w:val="0"/>
          <w:numId w:val="19"/>
        </w:numPr>
        <w:spacing w:after="0" w:line="320" w:lineRule="exact"/>
        <w:contextualSpacing w:val="0"/>
        <w:rPr>
          <w:rFonts w:ascii="Aptos" w:hAnsi="Aptos" w:cs="Arial"/>
          <w:sz w:val="24"/>
          <w:szCs w:val="24"/>
        </w:rPr>
      </w:pPr>
      <w:r w:rsidRPr="00393778">
        <w:rPr>
          <w:rFonts w:ascii="Aptos" w:hAnsi="Aptos" w:cs="Arial"/>
          <w:sz w:val="24"/>
          <w:szCs w:val="24"/>
        </w:rPr>
        <w:t>Ofertę należy złożyć za pośrednictwem Bazy Konkurencyjności</w:t>
      </w:r>
      <w:r w:rsidR="00542001" w:rsidRPr="00393778">
        <w:rPr>
          <w:rFonts w:ascii="Aptos" w:hAnsi="Aptos" w:cs="Arial"/>
          <w:sz w:val="24"/>
          <w:szCs w:val="24"/>
        </w:rPr>
        <w:t xml:space="preserve"> (zgodnie z instrukcją</w:t>
      </w:r>
      <w:r w:rsidR="00542001" w:rsidRPr="00ED5502">
        <w:rPr>
          <w:rFonts w:ascii="Aptos" w:hAnsi="Aptos" w:cs="Arial"/>
          <w:sz w:val="24"/>
          <w:szCs w:val="24"/>
        </w:rPr>
        <w:t xml:space="preserve"> zamieszczoną</w:t>
      </w:r>
      <w:r w:rsidR="0006625E" w:rsidRPr="00ED5502">
        <w:rPr>
          <w:rFonts w:ascii="Aptos" w:hAnsi="Aptos" w:cs="Arial"/>
          <w:sz w:val="24"/>
          <w:szCs w:val="24"/>
        </w:rPr>
        <w:t xml:space="preserve"> </w:t>
      </w:r>
      <w:r w:rsidR="00542001" w:rsidRPr="00ED5502">
        <w:rPr>
          <w:rFonts w:ascii="Aptos" w:hAnsi="Aptos" w:cs="Arial"/>
          <w:sz w:val="24"/>
          <w:szCs w:val="24"/>
        </w:rPr>
        <w:t>na stronie bazy</w:t>
      </w:r>
      <w:r w:rsidR="00940757" w:rsidRPr="00ED5502">
        <w:rPr>
          <w:rFonts w:ascii="Aptos" w:hAnsi="Aptos" w:cs="Arial"/>
          <w:sz w:val="24"/>
          <w:szCs w:val="24"/>
        </w:rPr>
        <w:t xml:space="preserve"> </w:t>
      </w:r>
      <w:r w:rsidR="00542001" w:rsidRPr="00ED5502">
        <w:rPr>
          <w:rFonts w:ascii="Aptos" w:hAnsi="Aptos" w:cs="Arial"/>
          <w:sz w:val="24"/>
          <w:szCs w:val="24"/>
        </w:rPr>
        <w:t>konkurencyjności</w:t>
      </w:r>
      <w:r w:rsidR="00940757" w:rsidRPr="00ED5502">
        <w:rPr>
          <w:rFonts w:ascii="Aptos" w:hAnsi="Aptos" w:cs="Arial"/>
          <w:sz w:val="24"/>
          <w:szCs w:val="24"/>
        </w:rPr>
        <w:t xml:space="preserve"> </w:t>
      </w:r>
      <w:hyperlink r:id="rId13" w:history="1">
        <w:r w:rsidR="004E15E2" w:rsidRPr="00ED5502">
          <w:rPr>
            <w:rStyle w:val="Hipercze"/>
            <w:rFonts w:ascii="Aptos" w:hAnsi="Aptos" w:cs="Arial"/>
            <w:color w:val="auto"/>
            <w:sz w:val="24"/>
            <w:szCs w:val="24"/>
          </w:rPr>
          <w:t>Baza konkurencyjności</w:t>
        </w:r>
      </w:hyperlink>
      <w:r w:rsidR="009D6110" w:rsidRPr="00ED5502">
        <w:rPr>
          <w:rFonts w:ascii="Aptos" w:hAnsi="Aptos" w:cs="Arial"/>
          <w:sz w:val="24"/>
          <w:szCs w:val="24"/>
        </w:rPr>
        <w:t>)</w:t>
      </w:r>
      <w:r w:rsidRPr="00ED5502">
        <w:rPr>
          <w:rFonts w:ascii="Aptos" w:hAnsi="Aptos" w:cs="Arial"/>
          <w:sz w:val="24"/>
          <w:szCs w:val="24"/>
        </w:rPr>
        <w:t>.</w:t>
      </w:r>
      <w:r w:rsidR="000750EA" w:rsidRPr="00ED5502">
        <w:rPr>
          <w:rFonts w:ascii="Aptos" w:hAnsi="Aptos" w:cs="Arial"/>
          <w:sz w:val="24"/>
          <w:szCs w:val="24"/>
        </w:rPr>
        <w:t xml:space="preserve"> </w:t>
      </w:r>
    </w:p>
    <w:p w14:paraId="1C04FEB5" w14:textId="3000EB51" w:rsidR="00013E40" w:rsidRPr="00ED5502" w:rsidRDefault="00461EA2" w:rsidP="00EF71ED">
      <w:pPr>
        <w:pStyle w:val="Akapitzlist"/>
        <w:numPr>
          <w:ilvl w:val="0"/>
          <w:numId w:val="19"/>
        </w:numPr>
        <w:spacing w:after="120" w:line="320" w:lineRule="exact"/>
        <w:ind w:left="714" w:hanging="357"/>
        <w:contextualSpacing w:val="0"/>
        <w:rPr>
          <w:rFonts w:ascii="Aptos" w:hAnsi="Aptos" w:cs="Arial"/>
          <w:sz w:val="24"/>
          <w:szCs w:val="24"/>
        </w:rPr>
      </w:pPr>
      <w:r w:rsidRPr="00ED5502">
        <w:rPr>
          <w:rFonts w:ascii="Aptos" w:hAnsi="Aptos" w:cs="Arial"/>
          <w:sz w:val="24"/>
          <w:szCs w:val="24"/>
        </w:rPr>
        <w:t>Oferty złożone po wskazanym terminie nie będą rozpatrywane.</w:t>
      </w:r>
    </w:p>
    <w:p w14:paraId="14565257" w14:textId="69C35528" w:rsidR="004C481D"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Przedmiot zamówienia</w:t>
      </w:r>
    </w:p>
    <w:p w14:paraId="56E1383B" w14:textId="77777777" w:rsidR="00AD30D0" w:rsidRPr="00ED5502" w:rsidRDefault="00AD30D0" w:rsidP="007A61BA">
      <w:pPr>
        <w:spacing w:before="240" w:after="0" w:line="320" w:lineRule="exact"/>
        <w:rPr>
          <w:rFonts w:ascii="Aptos" w:hAnsi="Aptos" w:cs="Arial"/>
          <w:sz w:val="24"/>
          <w:szCs w:val="24"/>
        </w:rPr>
      </w:pPr>
      <w:r w:rsidRPr="00ED5502">
        <w:rPr>
          <w:rFonts w:ascii="Aptos" w:hAnsi="Aptos" w:cs="Arial"/>
          <w:sz w:val="24"/>
          <w:szCs w:val="24"/>
        </w:rPr>
        <w:t>Przedmiotem zamówienia jest zaprojektowanie, uruchomienie, wdrożenie, utrzymanie i rozwój modułu oraz zakup nowej tzw. „skóry” systemu zarządzania nauczaniem Moodle LMS typu open source.</w:t>
      </w:r>
    </w:p>
    <w:p w14:paraId="4802C82D" w14:textId="48ECBAE1" w:rsidR="003236ED" w:rsidRPr="00ED5502" w:rsidRDefault="003236ED" w:rsidP="007A61BA">
      <w:pPr>
        <w:spacing w:before="240" w:after="0" w:line="320" w:lineRule="exact"/>
        <w:rPr>
          <w:rFonts w:ascii="Aptos" w:hAnsi="Aptos" w:cs="Arial"/>
          <w:b/>
          <w:sz w:val="24"/>
          <w:szCs w:val="24"/>
        </w:rPr>
      </w:pPr>
      <w:r w:rsidRPr="00ED5502">
        <w:rPr>
          <w:rFonts w:ascii="Aptos" w:hAnsi="Aptos" w:cs="Arial"/>
          <w:b/>
          <w:sz w:val="24"/>
          <w:szCs w:val="24"/>
        </w:rPr>
        <w:lastRenderedPageBreak/>
        <w:t>Kody CPV:</w:t>
      </w:r>
    </w:p>
    <w:p w14:paraId="3CCA2680" w14:textId="42338BCB" w:rsidR="00AD30D0" w:rsidRPr="00ED5502" w:rsidRDefault="00AD30D0" w:rsidP="00BF39EC">
      <w:pPr>
        <w:spacing w:before="120" w:after="0" w:line="320" w:lineRule="exact"/>
        <w:rPr>
          <w:rFonts w:ascii="Aptos" w:hAnsi="Aptos" w:cs="Arial"/>
          <w:sz w:val="24"/>
          <w:szCs w:val="24"/>
        </w:rPr>
      </w:pPr>
      <w:r w:rsidRPr="00ED5502">
        <w:rPr>
          <w:rFonts w:ascii="Aptos" w:hAnsi="Aptos" w:cs="Arial"/>
          <w:sz w:val="24"/>
          <w:szCs w:val="24"/>
        </w:rPr>
        <w:t>72268000-1 – Usługi dostawy oprogramowania</w:t>
      </w:r>
    </w:p>
    <w:p w14:paraId="5357AC17" w14:textId="203EFA75" w:rsidR="004A543E" w:rsidRPr="00ED5502" w:rsidRDefault="00AD30D0" w:rsidP="00940757">
      <w:pPr>
        <w:spacing w:after="0" w:line="320" w:lineRule="exact"/>
        <w:rPr>
          <w:rFonts w:ascii="Aptos" w:hAnsi="Aptos" w:cs="Arial"/>
          <w:iCs/>
          <w:sz w:val="24"/>
          <w:szCs w:val="24"/>
        </w:rPr>
      </w:pPr>
      <w:r w:rsidRPr="00ED5502">
        <w:rPr>
          <w:rFonts w:ascii="Aptos" w:hAnsi="Aptos" w:cs="Arial"/>
          <w:iCs/>
          <w:sz w:val="24"/>
          <w:szCs w:val="24"/>
        </w:rPr>
        <w:t xml:space="preserve">72262000-9 </w:t>
      </w:r>
      <w:r w:rsidR="004A543E" w:rsidRPr="00ED5502">
        <w:rPr>
          <w:rFonts w:ascii="Aptos" w:hAnsi="Aptos" w:cs="Arial"/>
          <w:iCs/>
          <w:sz w:val="24"/>
          <w:szCs w:val="24"/>
        </w:rPr>
        <w:t xml:space="preserve">– </w:t>
      </w:r>
      <w:r w:rsidRPr="00ED5502">
        <w:rPr>
          <w:rFonts w:ascii="Aptos" w:hAnsi="Aptos" w:cs="Arial"/>
          <w:iCs/>
          <w:sz w:val="24"/>
          <w:szCs w:val="24"/>
        </w:rPr>
        <w:t>Usługi rozbudowy oprogramowania</w:t>
      </w:r>
    </w:p>
    <w:p w14:paraId="3DDB07E4" w14:textId="08914ABC" w:rsidR="00592522" w:rsidRPr="00ED5502" w:rsidRDefault="00AD30D0" w:rsidP="007A61BA">
      <w:pPr>
        <w:spacing w:after="0" w:line="320" w:lineRule="exact"/>
        <w:rPr>
          <w:rFonts w:ascii="Aptos" w:hAnsi="Aptos" w:cs="Arial"/>
          <w:iCs/>
          <w:sz w:val="24"/>
          <w:szCs w:val="24"/>
        </w:rPr>
      </w:pPr>
      <w:r w:rsidRPr="00ED5502">
        <w:rPr>
          <w:rFonts w:ascii="Aptos" w:hAnsi="Aptos" w:cs="Arial"/>
          <w:iCs/>
          <w:sz w:val="24"/>
          <w:szCs w:val="24"/>
        </w:rPr>
        <w:t xml:space="preserve">72260000-5 </w:t>
      </w:r>
      <w:r w:rsidR="00592522" w:rsidRPr="00ED5502">
        <w:rPr>
          <w:rFonts w:ascii="Aptos" w:hAnsi="Aptos" w:cs="Arial"/>
          <w:iCs/>
          <w:sz w:val="24"/>
          <w:szCs w:val="24"/>
        </w:rPr>
        <w:t xml:space="preserve">– </w:t>
      </w:r>
      <w:r w:rsidRPr="00ED5502">
        <w:rPr>
          <w:rFonts w:ascii="Aptos" w:hAnsi="Aptos" w:cs="Arial"/>
          <w:iCs/>
          <w:sz w:val="24"/>
          <w:szCs w:val="24"/>
        </w:rPr>
        <w:t>Usługi w zakresie oprogramowania</w:t>
      </w:r>
    </w:p>
    <w:p w14:paraId="44D0A974" w14:textId="12DADD3D" w:rsidR="00A71FF0"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Szczegółowy opis przedmiotu zamówienia</w:t>
      </w:r>
    </w:p>
    <w:p w14:paraId="0DD0F941" w14:textId="24F9FD00" w:rsidR="00FE7286" w:rsidRPr="00ED5502" w:rsidRDefault="003E658F" w:rsidP="00FE7286">
      <w:pPr>
        <w:spacing w:before="240" w:after="0" w:line="320" w:lineRule="exact"/>
        <w:rPr>
          <w:rFonts w:ascii="Aptos" w:hAnsi="Aptos" w:cs="Arial"/>
          <w:sz w:val="24"/>
          <w:szCs w:val="24"/>
        </w:rPr>
      </w:pPr>
      <w:r w:rsidRPr="00ED5502">
        <w:rPr>
          <w:rFonts w:ascii="Aptos" w:hAnsi="Aptos" w:cs="Arial"/>
          <w:sz w:val="24"/>
          <w:szCs w:val="24"/>
        </w:rPr>
        <w:t>Przedmiotem zamówienia jest zaprojektowanie, uruchomienie, wdrożenie, utrzymanie i rozwój modułu oraz zakup nowej tzw. „skóry” zapewniającą dostępność cyfrową systemu zarządzania nauczaniem Moodle LMS typu open source. Zaoferowane oprogramowanie ma być dedykowane Collegium Medicum Akademii WSB</w:t>
      </w:r>
      <w:r w:rsidR="00313D5B" w:rsidRPr="00ED5502">
        <w:rPr>
          <w:rFonts w:ascii="Aptos" w:hAnsi="Aptos" w:cs="Arial"/>
          <w:sz w:val="24"/>
          <w:szCs w:val="24"/>
        </w:rPr>
        <w:t>,</w:t>
      </w:r>
      <w:r w:rsidRPr="00ED5502">
        <w:rPr>
          <w:rFonts w:ascii="Aptos" w:hAnsi="Aptos" w:cs="Arial"/>
          <w:sz w:val="24"/>
          <w:szCs w:val="24"/>
        </w:rPr>
        <w:t xml:space="preserve"> </w:t>
      </w:r>
      <w:r w:rsidR="00E85591" w:rsidRPr="00ED5502">
        <w:rPr>
          <w:rFonts w:ascii="Aptos" w:hAnsi="Aptos" w:cs="Arial"/>
          <w:sz w:val="24"/>
          <w:szCs w:val="24"/>
        </w:rPr>
        <w:t>hostowane na serwerze Akademii WSB</w:t>
      </w:r>
      <w:r w:rsidRPr="00ED5502">
        <w:rPr>
          <w:rFonts w:ascii="Aptos" w:hAnsi="Aptos" w:cs="Arial"/>
          <w:sz w:val="24"/>
          <w:szCs w:val="24"/>
        </w:rPr>
        <w:t>.</w:t>
      </w:r>
      <w:r w:rsidR="00AD30D0" w:rsidRPr="00ED5502">
        <w:rPr>
          <w:rFonts w:ascii="Aptos" w:hAnsi="Aptos" w:cs="Arial"/>
          <w:sz w:val="24"/>
          <w:szCs w:val="24"/>
        </w:rPr>
        <w:t xml:space="preserve"> </w:t>
      </w:r>
      <w:r w:rsidRPr="00ED5502">
        <w:rPr>
          <w:rFonts w:ascii="Aptos" w:hAnsi="Aptos" w:cs="Arial"/>
          <w:sz w:val="24"/>
          <w:szCs w:val="24"/>
        </w:rPr>
        <w:t xml:space="preserve">Przedmiot zamówienia </w:t>
      </w:r>
      <w:r w:rsidR="007640A6" w:rsidRPr="00ED5502">
        <w:rPr>
          <w:rFonts w:ascii="Aptos" w:hAnsi="Aptos" w:cs="Arial"/>
          <w:sz w:val="24"/>
          <w:szCs w:val="24"/>
        </w:rPr>
        <w:t xml:space="preserve">realizowany jest w </w:t>
      </w:r>
      <w:r w:rsidR="00FE7286" w:rsidRPr="00ED5502">
        <w:rPr>
          <w:rFonts w:ascii="Aptos" w:hAnsi="Aptos" w:cs="Arial"/>
          <w:sz w:val="24"/>
          <w:szCs w:val="24"/>
        </w:rPr>
        <w:t xml:space="preserve">podziale na </w:t>
      </w:r>
      <w:r w:rsidR="007640A6" w:rsidRPr="00ED5502">
        <w:rPr>
          <w:rFonts w:ascii="Aptos" w:hAnsi="Aptos" w:cs="Arial"/>
          <w:sz w:val="24"/>
          <w:szCs w:val="24"/>
        </w:rPr>
        <w:t>trz</w:t>
      </w:r>
      <w:r w:rsidR="00FE7286" w:rsidRPr="00ED5502">
        <w:rPr>
          <w:rFonts w:ascii="Aptos" w:hAnsi="Aptos" w:cs="Arial"/>
          <w:sz w:val="24"/>
          <w:szCs w:val="24"/>
        </w:rPr>
        <w:t>y</w:t>
      </w:r>
      <w:r w:rsidR="007640A6" w:rsidRPr="00ED5502">
        <w:rPr>
          <w:rFonts w:ascii="Aptos" w:hAnsi="Aptos" w:cs="Arial"/>
          <w:sz w:val="24"/>
          <w:szCs w:val="24"/>
        </w:rPr>
        <w:t xml:space="preserve"> </w:t>
      </w:r>
      <w:r w:rsidR="00FE7286" w:rsidRPr="00ED5502">
        <w:rPr>
          <w:rFonts w:ascii="Aptos" w:hAnsi="Aptos" w:cs="Arial"/>
          <w:sz w:val="24"/>
          <w:szCs w:val="24"/>
        </w:rPr>
        <w:t xml:space="preserve">etapy </w:t>
      </w:r>
      <w:r w:rsidR="007640A6" w:rsidRPr="00ED5502">
        <w:rPr>
          <w:rFonts w:ascii="Aptos" w:hAnsi="Aptos" w:cs="Arial"/>
          <w:sz w:val="24"/>
          <w:szCs w:val="24"/>
        </w:rPr>
        <w:t xml:space="preserve">oraz </w:t>
      </w:r>
      <w:r w:rsidRPr="00ED5502">
        <w:rPr>
          <w:rFonts w:ascii="Aptos" w:hAnsi="Aptos" w:cs="Arial"/>
          <w:sz w:val="24"/>
          <w:szCs w:val="24"/>
        </w:rPr>
        <w:t xml:space="preserve">obejmuje </w:t>
      </w:r>
      <w:r w:rsidR="00AD30D0" w:rsidRPr="00ED5502">
        <w:rPr>
          <w:rFonts w:ascii="Aptos" w:hAnsi="Aptos" w:cs="Arial"/>
          <w:sz w:val="24"/>
          <w:szCs w:val="24"/>
        </w:rPr>
        <w:t>wsparcie wdrożenia synchronizacji i integracj</w:t>
      </w:r>
      <w:r w:rsidRPr="00ED5502">
        <w:rPr>
          <w:rFonts w:ascii="Aptos" w:hAnsi="Aptos" w:cs="Arial"/>
          <w:sz w:val="24"/>
          <w:szCs w:val="24"/>
        </w:rPr>
        <w:t>i</w:t>
      </w:r>
      <w:r w:rsidR="00AD30D0" w:rsidRPr="00ED5502">
        <w:rPr>
          <w:rFonts w:ascii="Aptos" w:hAnsi="Aptos" w:cs="Arial"/>
          <w:sz w:val="24"/>
          <w:szCs w:val="24"/>
        </w:rPr>
        <w:t xml:space="preserve"> dedykowanego systemu z innymi systemami posiadanym przez Uczelnię</w:t>
      </w:r>
      <w:r w:rsidRPr="00ED5502">
        <w:rPr>
          <w:rFonts w:ascii="Aptos" w:hAnsi="Aptos" w:cs="Arial"/>
          <w:sz w:val="24"/>
          <w:szCs w:val="24"/>
        </w:rPr>
        <w:t>.</w:t>
      </w:r>
      <w:r w:rsidR="00F31420" w:rsidRPr="00ED5502">
        <w:rPr>
          <w:rFonts w:ascii="Aptos" w:hAnsi="Aptos" w:cs="Arial"/>
          <w:sz w:val="24"/>
          <w:szCs w:val="24"/>
        </w:rPr>
        <w:t xml:space="preserve"> </w:t>
      </w:r>
    </w:p>
    <w:p w14:paraId="3F94C618" w14:textId="23C669AE" w:rsidR="007640A6" w:rsidRPr="00ED5502" w:rsidRDefault="00F31420" w:rsidP="00FE7286">
      <w:pPr>
        <w:pStyle w:val="Akapitzlist"/>
        <w:numPr>
          <w:ilvl w:val="0"/>
          <w:numId w:val="43"/>
        </w:numPr>
        <w:spacing w:before="240" w:after="0" w:line="320" w:lineRule="exact"/>
        <w:rPr>
          <w:rFonts w:ascii="Aptos" w:hAnsi="Aptos" w:cs="Arial"/>
          <w:b/>
          <w:sz w:val="24"/>
          <w:szCs w:val="24"/>
        </w:rPr>
      </w:pPr>
      <w:r w:rsidRPr="00ED5502">
        <w:rPr>
          <w:rFonts w:ascii="Aptos" w:hAnsi="Aptos" w:cs="Arial"/>
          <w:b/>
          <w:sz w:val="24"/>
          <w:szCs w:val="24"/>
        </w:rPr>
        <w:t>Etap</w:t>
      </w:r>
      <w:r w:rsidR="007640A6" w:rsidRPr="00ED5502">
        <w:rPr>
          <w:rFonts w:ascii="Aptos" w:hAnsi="Aptos" w:cs="Arial"/>
          <w:b/>
          <w:sz w:val="24"/>
          <w:szCs w:val="24"/>
        </w:rPr>
        <w:t xml:space="preserve"> 1 – </w:t>
      </w:r>
      <w:bookmarkStart w:id="12" w:name="_Hlk201747422"/>
      <w:r w:rsidR="007640A6" w:rsidRPr="00ED5502">
        <w:rPr>
          <w:rFonts w:ascii="Aptos" w:hAnsi="Aptos" w:cs="Arial"/>
          <w:b/>
          <w:sz w:val="24"/>
          <w:szCs w:val="24"/>
        </w:rPr>
        <w:t xml:space="preserve">Wybór </w:t>
      </w:r>
      <w:r w:rsidR="00962A65" w:rsidRPr="00ED5502">
        <w:rPr>
          <w:rFonts w:ascii="Aptos" w:hAnsi="Aptos" w:cs="Arial"/>
          <w:b/>
          <w:sz w:val="24"/>
          <w:szCs w:val="24"/>
        </w:rPr>
        <w:t xml:space="preserve">motywu graficznego zapewniającego dostępność cyfrową na platformie OnlineWSB i Collegium Medicum oraz wdrożenie go na platformie OnlineWSB, </w:t>
      </w:r>
      <w:bookmarkEnd w:id="12"/>
      <w:r w:rsidR="007640A6" w:rsidRPr="00ED5502">
        <w:rPr>
          <w:rFonts w:ascii="Aptos" w:hAnsi="Aptos" w:cs="Arial"/>
          <w:b/>
          <w:sz w:val="24"/>
          <w:szCs w:val="24"/>
        </w:rPr>
        <w:t>obejmuje:</w:t>
      </w:r>
    </w:p>
    <w:p w14:paraId="498054A5" w14:textId="77777777" w:rsidR="007640A6" w:rsidRPr="00ED5502" w:rsidRDefault="007640A6" w:rsidP="007640A6">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analizę dostępności cyfrowej platformy OnlineWSB w celu zidentyfikowania problemów z dostępnością osób z niepełnosprawnością i osób ze szczególnymi potrzebami,</w:t>
      </w:r>
    </w:p>
    <w:p w14:paraId="5B3C142F" w14:textId="1488695B" w:rsidR="007640A6" w:rsidRPr="00ED5502" w:rsidRDefault="2BB4724C" w:rsidP="007640A6">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przygotowanie propozycji min. 4 motywów graficznych dla Moodle LMS</w:t>
      </w:r>
      <w:r w:rsidR="094E05EB" w:rsidRPr="00ED5502">
        <w:rPr>
          <w:rFonts w:ascii="Aptos" w:hAnsi="Aptos" w:cs="Arial"/>
          <w:sz w:val="24"/>
          <w:szCs w:val="24"/>
        </w:rPr>
        <w:t xml:space="preserve"> oraz przedstawienie analizy zaproponowanych motywów, gdzie dla każdej z propozycji:</w:t>
      </w:r>
      <w:r w:rsidRPr="00ED5502">
        <w:rPr>
          <w:rFonts w:ascii="Aptos" w:hAnsi="Aptos" w:cs="Arial"/>
          <w:sz w:val="24"/>
          <w:szCs w:val="24"/>
        </w:rPr>
        <w:t xml:space="preserve"> </w:t>
      </w:r>
    </w:p>
    <w:p w14:paraId="5FB4F7FD" w14:textId="3BE778C6" w:rsidR="002E1972" w:rsidRPr="00ED5502" w:rsidRDefault="2BB4724C" w:rsidP="09DC17A8">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motyw</w:t>
      </w:r>
      <w:r w:rsidR="385BB017" w:rsidRPr="00ED5502">
        <w:rPr>
          <w:rFonts w:ascii="Aptos" w:hAnsi="Aptos" w:cs="Arial"/>
          <w:sz w:val="24"/>
          <w:szCs w:val="24"/>
        </w:rPr>
        <w:t xml:space="preserve"> zaprojektowany zgodnie z wytycznymi WCAG 2.2</w:t>
      </w:r>
      <w:r w:rsidR="392C5834" w:rsidRPr="00ED5502">
        <w:rPr>
          <w:rFonts w:ascii="Aptos" w:hAnsi="Aptos" w:cs="Arial"/>
          <w:sz w:val="24"/>
          <w:szCs w:val="24"/>
        </w:rPr>
        <w:t xml:space="preserve"> na poziomie minimum AA</w:t>
      </w:r>
      <w:r w:rsidR="0F952102" w:rsidRPr="00ED5502">
        <w:rPr>
          <w:rFonts w:ascii="Aptos" w:hAnsi="Aptos" w:cs="Arial"/>
          <w:sz w:val="24"/>
          <w:szCs w:val="24"/>
        </w:rPr>
        <w:t xml:space="preserve">, z uwzględnieniem </w:t>
      </w:r>
      <w:r w:rsidR="424496B4" w:rsidRPr="00ED5502">
        <w:rPr>
          <w:rFonts w:ascii="Aptos" w:hAnsi="Aptos" w:cs="Arial"/>
          <w:sz w:val="24"/>
          <w:szCs w:val="24"/>
        </w:rPr>
        <w:t xml:space="preserve">co najmniej </w:t>
      </w:r>
      <w:r w:rsidR="0F952102" w:rsidRPr="00ED5502">
        <w:rPr>
          <w:rFonts w:ascii="Aptos" w:hAnsi="Aptos" w:cs="Arial"/>
          <w:sz w:val="24"/>
          <w:szCs w:val="24"/>
        </w:rPr>
        <w:t>następujących kryteriów na poziomie AAA:</w:t>
      </w:r>
    </w:p>
    <w:p w14:paraId="6FA1BF6F" w14:textId="6E2B91D3" w:rsidR="002E1972" w:rsidRPr="00ED5502" w:rsidRDefault="0F952102" w:rsidP="09DC17A8">
      <w:pPr>
        <w:pStyle w:val="Akapitzlist"/>
        <w:numPr>
          <w:ilvl w:val="3"/>
          <w:numId w:val="31"/>
        </w:numPr>
        <w:spacing w:after="0" w:line="320" w:lineRule="exact"/>
        <w:rPr>
          <w:rFonts w:ascii="Aptos" w:hAnsi="Aptos" w:cs="Arial"/>
          <w:sz w:val="24"/>
          <w:szCs w:val="24"/>
        </w:rPr>
      </w:pPr>
      <w:r w:rsidRPr="00ED5502">
        <w:rPr>
          <w:rFonts w:ascii="Aptos" w:hAnsi="Aptos" w:cs="Arial"/>
          <w:sz w:val="24"/>
          <w:szCs w:val="24"/>
        </w:rPr>
        <w:t xml:space="preserve">wzmocniony kontrast (1.4.6), </w:t>
      </w:r>
    </w:p>
    <w:p w14:paraId="3A8C4427" w14:textId="28B58114" w:rsidR="002E1972" w:rsidRPr="00ED5502" w:rsidRDefault="0F952102" w:rsidP="09DC17A8">
      <w:pPr>
        <w:pStyle w:val="Akapitzlist"/>
        <w:numPr>
          <w:ilvl w:val="3"/>
          <w:numId w:val="31"/>
        </w:numPr>
        <w:spacing w:after="0" w:line="320" w:lineRule="exact"/>
        <w:rPr>
          <w:rFonts w:ascii="Aptos" w:hAnsi="Aptos" w:cs="Arial"/>
          <w:sz w:val="24"/>
          <w:szCs w:val="24"/>
        </w:rPr>
      </w:pPr>
      <w:r w:rsidRPr="00ED5502">
        <w:rPr>
          <w:rFonts w:ascii="Aptos" w:hAnsi="Aptos" w:cs="Arial"/>
          <w:sz w:val="24"/>
          <w:szCs w:val="24"/>
        </w:rPr>
        <w:t>prezentacja wizualna (1.4.7),</w:t>
      </w:r>
    </w:p>
    <w:p w14:paraId="3348D9FF" w14:textId="22196288" w:rsidR="002E1972" w:rsidRPr="00ED5502" w:rsidRDefault="0F952102" w:rsidP="09DC17A8">
      <w:pPr>
        <w:pStyle w:val="Akapitzlist"/>
        <w:numPr>
          <w:ilvl w:val="3"/>
          <w:numId w:val="31"/>
        </w:numPr>
        <w:spacing w:after="0" w:line="320" w:lineRule="exact"/>
        <w:rPr>
          <w:rFonts w:ascii="Aptos" w:hAnsi="Aptos" w:cs="Arial"/>
          <w:sz w:val="24"/>
          <w:szCs w:val="24"/>
        </w:rPr>
      </w:pPr>
      <w:r w:rsidRPr="00ED5502">
        <w:rPr>
          <w:rFonts w:ascii="Aptos" w:hAnsi="Aptos" w:cs="Arial"/>
          <w:sz w:val="24"/>
          <w:szCs w:val="24"/>
        </w:rPr>
        <w:t>wygląd fokusu (2.4.13),</w:t>
      </w:r>
    </w:p>
    <w:p w14:paraId="2BDF4BDC" w14:textId="142EB6D0" w:rsidR="006C5B91" w:rsidRPr="00ED5502" w:rsidRDefault="3143F530" w:rsidP="09DC17A8">
      <w:pPr>
        <w:pStyle w:val="Akapitzlist"/>
        <w:numPr>
          <w:ilvl w:val="3"/>
          <w:numId w:val="31"/>
        </w:numPr>
        <w:spacing w:after="0" w:line="320" w:lineRule="exact"/>
        <w:rPr>
          <w:rFonts w:ascii="Aptos" w:hAnsi="Aptos" w:cs="Arial"/>
          <w:sz w:val="24"/>
          <w:szCs w:val="24"/>
        </w:rPr>
      </w:pPr>
      <w:r w:rsidRPr="00ED5502">
        <w:rPr>
          <w:rFonts w:ascii="Aptos" w:hAnsi="Aptos" w:cs="Arial"/>
          <w:sz w:val="24"/>
          <w:szCs w:val="24"/>
        </w:rPr>
        <w:t>zapobieganie błędom (3.3.6)</w:t>
      </w:r>
    </w:p>
    <w:p w14:paraId="2ADF2B8A" w14:textId="1060EED6" w:rsidR="007640A6" w:rsidRPr="00ED5502" w:rsidRDefault="094E05EB" w:rsidP="09DC17A8">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motyw zapewnia</w:t>
      </w:r>
      <w:r w:rsidR="2BB4724C" w:rsidRPr="00ED5502">
        <w:rPr>
          <w:rFonts w:ascii="Aptos" w:hAnsi="Aptos" w:cs="Arial"/>
          <w:sz w:val="24"/>
          <w:szCs w:val="24"/>
        </w:rPr>
        <w:t xml:space="preserve"> wsparcie technologii asystujących (np. czytniki ekranu),</w:t>
      </w:r>
    </w:p>
    <w:p w14:paraId="4E960627" w14:textId="77777777" w:rsidR="007640A6" w:rsidRPr="00ED5502" w:rsidRDefault="007640A6" w:rsidP="007640A6">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motyw graficzny platformy oferujący obszerny zestaw funkcji, gotowych bloków i szablonów stron, które sprostają różnorodnym potrzebom edukacyjnym oraz informacyjnym,</w:t>
      </w:r>
    </w:p>
    <w:p w14:paraId="6C76E8C5" w14:textId="77777777" w:rsidR="007640A6" w:rsidRPr="00ED5502" w:rsidRDefault="2BB4724C" w:rsidP="007640A6">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motyw zgodny z najnowszą stabilną wersją Moodle lub wersją aktualnie wykorzystywaną przez Zamawiającego z gwarancją przyszłego wsparcia i aktualizacji,</w:t>
      </w:r>
    </w:p>
    <w:p w14:paraId="3A8D4BC3" w14:textId="1606D455" w:rsidR="00B654F9" w:rsidRPr="00ED5502" w:rsidRDefault="2BB4724C" w:rsidP="09DC17A8">
      <w:pPr>
        <w:pStyle w:val="Akapitzlist"/>
        <w:numPr>
          <w:ilvl w:val="2"/>
          <w:numId w:val="31"/>
        </w:numPr>
        <w:spacing w:after="0" w:line="320" w:lineRule="exact"/>
        <w:rPr>
          <w:rFonts w:ascii="Aptos" w:hAnsi="Aptos" w:cs="Arial"/>
        </w:rPr>
      </w:pPr>
      <w:r w:rsidRPr="00ED5502">
        <w:rPr>
          <w:rFonts w:ascii="Aptos" w:hAnsi="Aptos" w:cs="Arial"/>
          <w:sz w:val="24"/>
          <w:szCs w:val="24"/>
        </w:rPr>
        <w:t>testy responsywności na 3 urządzeniach (desktop, tablet, smartfon) w wersji przeglądarkowej</w:t>
      </w:r>
      <w:r w:rsidR="00F82250" w:rsidRPr="00ED5502">
        <w:rPr>
          <w:rFonts w:ascii="Aptos" w:hAnsi="Aptos" w:cs="Arial"/>
          <w:sz w:val="24"/>
          <w:szCs w:val="24"/>
        </w:rPr>
        <w:t xml:space="preserve"> (t</w:t>
      </w:r>
      <w:r w:rsidRPr="00ED5502">
        <w:rPr>
          <w:rFonts w:ascii="Aptos" w:hAnsi="Aptos" w:cs="Arial"/>
          <w:sz w:val="24"/>
          <w:szCs w:val="24"/>
        </w:rPr>
        <w:t xml:space="preserve">esty wykonywane będą </w:t>
      </w:r>
      <w:r w:rsidR="094E05EB" w:rsidRPr="00ED5502">
        <w:rPr>
          <w:rFonts w:ascii="Aptos" w:hAnsi="Aptos" w:cs="Arial"/>
          <w:sz w:val="24"/>
          <w:szCs w:val="24"/>
        </w:rPr>
        <w:t xml:space="preserve">minimum </w:t>
      </w:r>
      <w:r w:rsidRPr="00ED5502">
        <w:rPr>
          <w:rFonts w:ascii="Aptos" w:hAnsi="Aptos" w:cs="Arial"/>
          <w:sz w:val="24"/>
          <w:szCs w:val="24"/>
        </w:rPr>
        <w:t>w najnowszych wersjach przeglądarek Chrome, Firefox i Safari,</w:t>
      </w:r>
      <w:r w:rsidR="094E05EB" w:rsidRPr="00ED5502">
        <w:rPr>
          <w:rFonts w:ascii="Aptos" w:hAnsi="Aptos" w:cs="Arial"/>
          <w:sz w:val="24"/>
          <w:szCs w:val="24"/>
        </w:rPr>
        <w:t xml:space="preserve"> na systemach operacyjnych minimum Windows, Linux, Android oraz IOS, </w:t>
      </w:r>
      <w:r w:rsidRPr="00ED5502">
        <w:rPr>
          <w:rFonts w:ascii="Aptos" w:hAnsi="Aptos" w:cs="Arial"/>
          <w:sz w:val="24"/>
          <w:szCs w:val="24"/>
        </w:rPr>
        <w:t>z raportem zawierającym zrzuty ekranu i opis działania motywu</w:t>
      </w:r>
      <w:r w:rsidR="00F82250" w:rsidRPr="00ED5502">
        <w:rPr>
          <w:rFonts w:ascii="Aptos" w:hAnsi="Aptos" w:cs="Arial"/>
          <w:sz w:val="24"/>
          <w:szCs w:val="24"/>
        </w:rPr>
        <w:t xml:space="preserve">) oraz w aplikacji mobilnej </w:t>
      </w:r>
      <w:proofErr w:type="spellStart"/>
      <w:r w:rsidR="00F82250" w:rsidRPr="00ED5502">
        <w:rPr>
          <w:rFonts w:ascii="Aptos" w:hAnsi="Aptos" w:cs="Arial"/>
          <w:sz w:val="24"/>
          <w:szCs w:val="24"/>
        </w:rPr>
        <w:t>Moodle</w:t>
      </w:r>
      <w:proofErr w:type="spellEnd"/>
      <w:r w:rsidRPr="00ED5502">
        <w:rPr>
          <w:rFonts w:ascii="Aptos" w:hAnsi="Aptos" w:cs="Arial"/>
          <w:sz w:val="24"/>
          <w:szCs w:val="24"/>
        </w:rPr>
        <w:t>,</w:t>
      </w:r>
    </w:p>
    <w:p w14:paraId="27D3C26E" w14:textId="2F48E052" w:rsidR="00B654F9" w:rsidRPr="00ED5502" w:rsidRDefault="2BB4724C" w:rsidP="09DC17A8">
      <w:pPr>
        <w:pStyle w:val="Akapitzlist"/>
        <w:numPr>
          <w:ilvl w:val="2"/>
          <w:numId w:val="31"/>
        </w:numPr>
        <w:spacing w:after="0" w:line="320" w:lineRule="exact"/>
        <w:rPr>
          <w:rFonts w:ascii="Aptos" w:hAnsi="Aptos" w:cs="Arial"/>
        </w:rPr>
      </w:pPr>
      <w:r w:rsidRPr="00ED5502">
        <w:rPr>
          <w:rFonts w:ascii="Aptos" w:hAnsi="Aptos" w:cs="Arial"/>
          <w:sz w:val="24"/>
          <w:szCs w:val="24"/>
        </w:rPr>
        <w:t xml:space="preserve">testy wydajności (np. czas ładowania poniżej 3 sekund na stronie głównej) mierzony za pomocą np. narzędzia Google </w:t>
      </w:r>
      <w:proofErr w:type="spellStart"/>
      <w:r w:rsidRPr="00ED5502">
        <w:rPr>
          <w:rFonts w:ascii="Aptos" w:hAnsi="Aptos" w:cs="Arial"/>
          <w:sz w:val="24"/>
          <w:szCs w:val="24"/>
        </w:rPr>
        <w:t>PageSpeed</w:t>
      </w:r>
      <w:proofErr w:type="spellEnd"/>
      <w:r w:rsidRPr="00ED5502">
        <w:rPr>
          <w:rFonts w:ascii="Aptos" w:hAnsi="Aptos" w:cs="Arial"/>
          <w:sz w:val="24"/>
          <w:szCs w:val="24"/>
        </w:rPr>
        <w:t xml:space="preserve"> </w:t>
      </w:r>
      <w:proofErr w:type="spellStart"/>
      <w:r w:rsidRPr="00ED5502">
        <w:rPr>
          <w:rFonts w:ascii="Aptos" w:hAnsi="Aptos" w:cs="Arial"/>
          <w:sz w:val="24"/>
          <w:szCs w:val="24"/>
        </w:rPr>
        <w:t>Insights</w:t>
      </w:r>
      <w:proofErr w:type="spellEnd"/>
      <w:r w:rsidR="00D7762C" w:rsidRPr="00ED5502">
        <w:rPr>
          <w:rFonts w:ascii="Aptos" w:hAnsi="Aptos" w:cs="Arial"/>
          <w:sz w:val="24"/>
          <w:szCs w:val="24"/>
        </w:rPr>
        <w:t xml:space="preserve"> – Zamawiający </w:t>
      </w:r>
      <w:r w:rsidR="00D7762C" w:rsidRPr="00ED5502">
        <w:rPr>
          <w:rFonts w:ascii="Aptos" w:hAnsi="Aptos" w:cs="Arial"/>
          <w:sz w:val="24"/>
          <w:szCs w:val="24"/>
        </w:rPr>
        <w:lastRenderedPageBreak/>
        <w:t xml:space="preserve">zapewni środowisko serwerowe umożliwiające zaawansowaną optymalizację konfiguracji po stronie serwera (np. </w:t>
      </w:r>
      <w:proofErr w:type="spellStart"/>
      <w:r w:rsidR="00D7762C" w:rsidRPr="00ED5502">
        <w:rPr>
          <w:rFonts w:ascii="Aptos" w:hAnsi="Aptos" w:cs="Arial"/>
          <w:sz w:val="24"/>
          <w:szCs w:val="24"/>
        </w:rPr>
        <w:t>Redis</w:t>
      </w:r>
      <w:proofErr w:type="spellEnd"/>
      <w:r w:rsidR="00D7762C" w:rsidRPr="00ED5502">
        <w:rPr>
          <w:rFonts w:ascii="Aptos" w:hAnsi="Aptos" w:cs="Arial"/>
          <w:sz w:val="24"/>
          <w:szCs w:val="24"/>
        </w:rPr>
        <w:t>)</w:t>
      </w:r>
      <w:r w:rsidR="094E05EB" w:rsidRPr="00ED5502">
        <w:rPr>
          <w:rFonts w:ascii="Aptos" w:hAnsi="Aptos" w:cs="Arial"/>
          <w:sz w:val="24"/>
          <w:szCs w:val="24"/>
        </w:rPr>
        <w:t>,</w:t>
      </w:r>
    </w:p>
    <w:p w14:paraId="0F0AB33D" w14:textId="7588DB81" w:rsidR="007640A6" w:rsidRPr="00ED5502" w:rsidRDefault="2BB4724C" w:rsidP="09DC17A8">
      <w:pPr>
        <w:pStyle w:val="Akapitzlist"/>
        <w:numPr>
          <w:ilvl w:val="2"/>
          <w:numId w:val="31"/>
        </w:numPr>
        <w:spacing w:after="0" w:line="320" w:lineRule="exact"/>
        <w:rPr>
          <w:rFonts w:ascii="Aptos" w:hAnsi="Aptos" w:cs="Arial"/>
        </w:rPr>
      </w:pPr>
      <w:r w:rsidRPr="00ED5502">
        <w:rPr>
          <w:rFonts w:ascii="Aptos" w:hAnsi="Aptos" w:cs="Arial"/>
          <w:sz w:val="24"/>
          <w:szCs w:val="24"/>
        </w:rPr>
        <w:t>analiz</w:t>
      </w:r>
      <w:r w:rsidR="19D7CAE1" w:rsidRPr="00ED5502">
        <w:rPr>
          <w:rFonts w:ascii="Aptos" w:hAnsi="Aptos" w:cs="Arial"/>
          <w:sz w:val="24"/>
          <w:szCs w:val="24"/>
        </w:rPr>
        <w:t>ę</w:t>
      </w:r>
      <w:r w:rsidRPr="00ED5502">
        <w:rPr>
          <w:rFonts w:ascii="Aptos" w:hAnsi="Aptos" w:cs="Arial"/>
          <w:sz w:val="24"/>
          <w:szCs w:val="24"/>
        </w:rPr>
        <w:t xml:space="preserve"> każdego motywu</w:t>
      </w:r>
      <w:r w:rsidR="19D7CAE1" w:rsidRPr="00ED5502">
        <w:rPr>
          <w:rFonts w:ascii="Aptos" w:hAnsi="Aptos" w:cs="Arial"/>
          <w:sz w:val="24"/>
          <w:szCs w:val="24"/>
        </w:rPr>
        <w:t>, która</w:t>
      </w:r>
      <w:r w:rsidRPr="00ED5502">
        <w:rPr>
          <w:rFonts w:ascii="Aptos" w:hAnsi="Aptos" w:cs="Arial"/>
          <w:sz w:val="24"/>
          <w:szCs w:val="24"/>
        </w:rPr>
        <w:t xml:space="preserve"> musi zawierać</w:t>
      </w:r>
      <w:r w:rsidR="19D7CAE1" w:rsidRPr="00ED5502">
        <w:rPr>
          <w:rFonts w:ascii="Aptos" w:hAnsi="Aptos" w:cs="Arial"/>
          <w:sz w:val="24"/>
          <w:szCs w:val="24"/>
        </w:rPr>
        <w:t xml:space="preserve"> minimum </w:t>
      </w:r>
      <w:r w:rsidRPr="00ED5502">
        <w:rPr>
          <w:rFonts w:ascii="Aptos" w:hAnsi="Aptos" w:cs="Arial"/>
          <w:sz w:val="24"/>
          <w:szCs w:val="24"/>
        </w:rPr>
        <w:t xml:space="preserve">listę wszystkich dostępnych bloków i </w:t>
      </w:r>
      <w:r w:rsidR="094E05EB" w:rsidRPr="00ED5502">
        <w:rPr>
          <w:rFonts w:ascii="Aptos" w:hAnsi="Aptos" w:cs="Arial"/>
          <w:sz w:val="24"/>
          <w:szCs w:val="24"/>
        </w:rPr>
        <w:t>szablonów</w:t>
      </w:r>
      <w:r w:rsidRPr="00ED5502">
        <w:rPr>
          <w:rFonts w:ascii="Aptos" w:hAnsi="Aptos" w:cs="Arial"/>
          <w:sz w:val="24"/>
          <w:szCs w:val="24"/>
        </w:rPr>
        <w:t>, z przykładami ich użycia w kontekście edukacyjnym,</w:t>
      </w:r>
    </w:p>
    <w:p w14:paraId="76CE49A2" w14:textId="4652A049" w:rsidR="00801CD3" w:rsidRPr="00ED5502" w:rsidRDefault="0BA44AD9"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dokumenty przygotowane</w:t>
      </w:r>
      <w:r w:rsidR="048D4ACA" w:rsidRPr="00ED5502">
        <w:rPr>
          <w:rFonts w:ascii="Aptos" w:hAnsi="Aptos" w:cs="Arial"/>
          <w:sz w:val="24"/>
          <w:szCs w:val="24"/>
        </w:rPr>
        <w:t xml:space="preserve"> przez Wykonawcę redagowane</w:t>
      </w:r>
      <w:r w:rsidRPr="00ED5502">
        <w:rPr>
          <w:rFonts w:ascii="Aptos" w:hAnsi="Aptos" w:cs="Arial"/>
          <w:sz w:val="24"/>
          <w:szCs w:val="24"/>
        </w:rPr>
        <w:t xml:space="preserve"> są zgodnie ze standardami WCAG 2.2 (minimum zgodnie z 5.1.2.a);</w:t>
      </w:r>
    </w:p>
    <w:p w14:paraId="62EBBE91" w14:textId="77777777" w:rsidR="00801CD3" w:rsidRPr="00ED5502" w:rsidRDefault="0BA44AD9"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grafiki i złożone elementy graficzne oryginalne (z dowodami zakupu lub praw autorskich) lub stworzone przez oferenta, posiadają potwierdzoną w raporcie audytu zgodność z minimum WCAG 2.2 AAA (np. kontrast, alternatywa tekstowa),</w:t>
      </w:r>
    </w:p>
    <w:p w14:paraId="08FA9E1D" w14:textId="377F6B5B" w:rsidR="00801CD3" w:rsidRPr="00ED5502" w:rsidRDefault="0BA44AD9"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materiały multimedialne </w:t>
      </w:r>
      <w:r w:rsidR="78181780" w:rsidRPr="00ED5502">
        <w:rPr>
          <w:rFonts w:ascii="Aptos" w:hAnsi="Aptos" w:cs="Arial"/>
          <w:sz w:val="24"/>
          <w:szCs w:val="24"/>
        </w:rPr>
        <w:t xml:space="preserve">mają zapewnioną </w:t>
      </w:r>
      <w:r w:rsidRPr="00ED5502">
        <w:rPr>
          <w:rFonts w:ascii="Aptos" w:hAnsi="Aptos" w:cs="Arial"/>
          <w:sz w:val="24"/>
          <w:szCs w:val="24"/>
        </w:rPr>
        <w:t>dostępn</w:t>
      </w:r>
      <w:r w:rsidR="73F4AFE1" w:rsidRPr="00ED5502">
        <w:rPr>
          <w:rFonts w:ascii="Aptos" w:hAnsi="Aptos" w:cs="Arial"/>
          <w:sz w:val="24"/>
          <w:szCs w:val="24"/>
        </w:rPr>
        <w:t>ość</w:t>
      </w:r>
      <w:r w:rsidRPr="00ED5502">
        <w:rPr>
          <w:rFonts w:ascii="Aptos" w:hAnsi="Aptos" w:cs="Arial"/>
          <w:sz w:val="24"/>
          <w:szCs w:val="24"/>
        </w:rPr>
        <w:t xml:space="preserve"> przy pomocy odtwarzacza i/lub tekstowej alternatywy multimediów (np. pełna treść opisana w artykule lub w dokumencie do pobrania),</w:t>
      </w:r>
    </w:p>
    <w:p w14:paraId="1190856C" w14:textId="37E0C2DD" w:rsidR="00801CD3" w:rsidRPr="00ED5502" w:rsidRDefault="0BA44AD9"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w:t>
      </w:r>
      <w:r w:rsidR="60634B48" w:rsidRPr="00ED5502">
        <w:rPr>
          <w:rFonts w:ascii="Aptos" w:hAnsi="Aptos" w:cs="Arial"/>
          <w:sz w:val="24"/>
          <w:szCs w:val="24"/>
        </w:rPr>
        <w:t>a</w:t>
      </w:r>
      <w:r w:rsidRPr="00ED5502">
        <w:rPr>
          <w:rFonts w:ascii="Aptos" w:hAnsi="Aptos" w:cs="Arial"/>
          <w:sz w:val="24"/>
          <w:szCs w:val="24"/>
        </w:rPr>
        <w:t>wansowana jakość kodu: każda strona ma poprawną deklarację języka, poprawnie sformułowaną deklarację DTP w kodzie strony, elementy HTML służą nie tylko do wprowadzenia zmiany wizualnej, skrypty lub elementy programowalne w inny sposób (w tym elementy generowane dynamicznie) są dostępne dla technologii asystujących, skrypt zmieniający zawartość nietekstową na stronie zmienia dla niej alternatywę, linki będą spójnie opisane i wyróżniane wizualnie,</w:t>
      </w:r>
    </w:p>
    <w:p w14:paraId="2D52F59B" w14:textId="77777777" w:rsidR="00ED5502" w:rsidRPr="00ED5502" w:rsidRDefault="39BACA49" w:rsidP="00E34CE6">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przeprowadz</w:t>
      </w:r>
      <w:r w:rsidR="00270A2D" w:rsidRPr="00ED5502">
        <w:rPr>
          <w:rFonts w:ascii="Aptos" w:hAnsi="Aptos" w:cs="Arial"/>
          <w:sz w:val="24"/>
          <w:szCs w:val="24"/>
        </w:rPr>
        <w:t>enie</w:t>
      </w:r>
      <w:r w:rsidR="1F12A201" w:rsidRPr="00ED5502">
        <w:rPr>
          <w:rFonts w:ascii="Aptos" w:hAnsi="Aptos" w:cs="Arial"/>
          <w:sz w:val="24"/>
          <w:szCs w:val="24"/>
        </w:rPr>
        <w:t xml:space="preserve"> kompleksow</w:t>
      </w:r>
      <w:r w:rsidR="00270A2D" w:rsidRPr="00ED5502">
        <w:rPr>
          <w:rFonts w:ascii="Aptos" w:hAnsi="Aptos" w:cs="Arial"/>
          <w:sz w:val="24"/>
          <w:szCs w:val="24"/>
        </w:rPr>
        <w:t>ego</w:t>
      </w:r>
      <w:r w:rsidR="0CB6C85B" w:rsidRPr="00ED5502">
        <w:rPr>
          <w:rFonts w:ascii="Aptos" w:hAnsi="Aptos" w:cs="Arial"/>
          <w:sz w:val="24"/>
          <w:szCs w:val="24"/>
        </w:rPr>
        <w:t xml:space="preserve"> </w:t>
      </w:r>
      <w:r w:rsidR="2BB4724C" w:rsidRPr="00ED5502">
        <w:rPr>
          <w:rFonts w:ascii="Aptos" w:hAnsi="Aptos" w:cs="Arial"/>
          <w:sz w:val="24"/>
          <w:szCs w:val="24"/>
        </w:rPr>
        <w:t>audyt</w:t>
      </w:r>
      <w:r w:rsidR="00270A2D" w:rsidRPr="00ED5502">
        <w:rPr>
          <w:rFonts w:ascii="Aptos" w:hAnsi="Aptos" w:cs="Arial"/>
          <w:sz w:val="24"/>
          <w:szCs w:val="24"/>
        </w:rPr>
        <w:t>u</w:t>
      </w:r>
      <w:r w:rsidR="2BB4724C" w:rsidRPr="00ED5502">
        <w:rPr>
          <w:rFonts w:ascii="Aptos" w:hAnsi="Aptos" w:cs="Arial"/>
          <w:sz w:val="24"/>
          <w:szCs w:val="24"/>
        </w:rPr>
        <w:t xml:space="preserve"> dostępności cyfrowej</w:t>
      </w:r>
      <w:r w:rsidR="00270A2D" w:rsidRPr="00ED5502">
        <w:rPr>
          <w:rFonts w:ascii="Aptos" w:hAnsi="Aptos" w:cs="Arial"/>
          <w:sz w:val="24"/>
          <w:szCs w:val="24"/>
        </w:rPr>
        <w:t xml:space="preserve"> przed przekazaniem przedmiotu zamówienia</w:t>
      </w:r>
      <w:r w:rsidR="2BB4724C" w:rsidRPr="00ED5502">
        <w:rPr>
          <w:rFonts w:ascii="Aptos" w:hAnsi="Aptos" w:cs="Arial"/>
          <w:sz w:val="24"/>
          <w:szCs w:val="24"/>
        </w:rPr>
        <w:t xml:space="preserve"> – raport audytu musi zawierać wyniki testów automatycznych</w:t>
      </w:r>
      <w:r w:rsidR="7B616DC7" w:rsidRPr="00ED5502">
        <w:rPr>
          <w:rFonts w:ascii="Aptos" w:hAnsi="Aptos" w:cs="Arial"/>
          <w:sz w:val="24"/>
          <w:szCs w:val="24"/>
        </w:rPr>
        <w:t xml:space="preserve"> i</w:t>
      </w:r>
      <w:r w:rsidR="2BB4724C" w:rsidRPr="00ED5502">
        <w:rPr>
          <w:rFonts w:ascii="Aptos" w:hAnsi="Aptos" w:cs="Arial"/>
          <w:sz w:val="24"/>
          <w:szCs w:val="24"/>
        </w:rPr>
        <w:t xml:space="preserve"> ręcznych</w:t>
      </w:r>
      <w:r w:rsidR="6351E45E" w:rsidRPr="00ED5502">
        <w:rPr>
          <w:rFonts w:ascii="Aptos" w:hAnsi="Aptos" w:cs="Arial"/>
          <w:sz w:val="24"/>
          <w:szCs w:val="24"/>
        </w:rPr>
        <w:t>, realizowanych</w:t>
      </w:r>
      <w:r w:rsidR="2BB4724C" w:rsidRPr="00ED5502">
        <w:rPr>
          <w:rFonts w:ascii="Aptos" w:hAnsi="Aptos" w:cs="Arial"/>
          <w:sz w:val="24"/>
          <w:szCs w:val="24"/>
        </w:rPr>
        <w:t xml:space="preserve"> </w:t>
      </w:r>
      <w:r w:rsidR="408217CE" w:rsidRPr="00ED5502">
        <w:rPr>
          <w:rFonts w:ascii="Aptos" w:hAnsi="Aptos" w:cs="Arial"/>
          <w:sz w:val="24"/>
          <w:szCs w:val="24"/>
        </w:rPr>
        <w:t xml:space="preserve">przez audytora dostępności cyfrowej </w:t>
      </w:r>
      <w:r w:rsidR="2BB4724C" w:rsidRPr="00ED5502">
        <w:rPr>
          <w:rFonts w:ascii="Aptos" w:hAnsi="Aptos" w:cs="Arial"/>
          <w:sz w:val="24"/>
          <w:szCs w:val="24"/>
        </w:rPr>
        <w:t xml:space="preserve">we współpracy </w:t>
      </w:r>
      <w:r w:rsidR="00E34CE6" w:rsidRPr="00ED5502">
        <w:rPr>
          <w:rFonts w:ascii="Aptos" w:hAnsi="Aptos" w:cs="Arial"/>
          <w:sz w:val="24"/>
          <w:szCs w:val="24"/>
        </w:rPr>
        <w:t xml:space="preserve">z dwoma osobami z niepełnosprawnością wzroku i korzystającymi z czytników ekranów, jedną osobą głuchą i jedną osobą ze szczególnymi potrzebami, np. </w:t>
      </w:r>
      <w:proofErr w:type="spellStart"/>
      <w:r w:rsidR="00E34CE6" w:rsidRPr="00ED5502">
        <w:rPr>
          <w:rFonts w:ascii="Aptos" w:hAnsi="Aptos" w:cs="Arial"/>
          <w:sz w:val="24"/>
          <w:szCs w:val="24"/>
        </w:rPr>
        <w:t>neuroróżnorodną</w:t>
      </w:r>
      <w:proofErr w:type="spellEnd"/>
      <w:r w:rsidR="00E34CE6" w:rsidRPr="00ED5502">
        <w:rPr>
          <w:rFonts w:ascii="Aptos" w:hAnsi="Aptos" w:cs="Arial"/>
          <w:sz w:val="24"/>
          <w:szCs w:val="24"/>
        </w:rPr>
        <w:t xml:space="preserve"> – Zamawiający dopuszcza możliwość przeprowadzenia testu automatycznego, będącego podstawą do dalszych testów manualnych przeprowadzonych m. in. przez osoby z niepełnosprawnością wzroku, słuchu oraz osobą </w:t>
      </w:r>
      <w:proofErr w:type="spellStart"/>
      <w:r w:rsidR="00E34CE6" w:rsidRPr="00ED5502">
        <w:rPr>
          <w:rFonts w:ascii="Aptos" w:hAnsi="Aptos" w:cs="Arial"/>
          <w:sz w:val="24"/>
          <w:szCs w:val="24"/>
        </w:rPr>
        <w:t>neuroróżnorodną</w:t>
      </w:r>
      <w:proofErr w:type="spellEnd"/>
      <w:r w:rsidR="00E34CE6" w:rsidRPr="00ED5502">
        <w:rPr>
          <w:rFonts w:ascii="Aptos" w:hAnsi="Aptos" w:cs="Arial"/>
          <w:sz w:val="24"/>
          <w:szCs w:val="24"/>
        </w:rPr>
        <w:t>. Jednocześnie Zamawiający nie wskazuje obowiązku załączania imiennych, podpisanych protokołów od poszczególnych testerów, a jedynie przedstawienia opisu metodologii testów, profilu uczestników oraz wyników testów i wniosków. Wykonawca powinien jednak dysponować dokumentami potwierdzającymi wskazane rodzaje niepełnosprawności wśród testerów, o które Zamawiający może wystąpić w razie konieczności</w:t>
      </w:r>
      <w:r w:rsidR="2BB4724C" w:rsidRPr="00ED5502">
        <w:rPr>
          <w:rFonts w:ascii="Aptos" w:hAnsi="Aptos" w:cs="Arial"/>
          <w:sz w:val="24"/>
          <w:szCs w:val="24"/>
        </w:rPr>
        <w:t>,</w:t>
      </w:r>
    </w:p>
    <w:p w14:paraId="199731E2" w14:textId="04B4F621" w:rsidR="007640A6" w:rsidRPr="00ED5502" w:rsidRDefault="2BB4724C" w:rsidP="00E34CE6">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zakup licencji – zakaz używania darmowych motywów bez dowodów na oficjalne wsparcie i aktualizacje od twórcy na okres min. 2 lat,</w:t>
      </w:r>
    </w:p>
    <w:p w14:paraId="282E12F6" w14:textId="24265EFC" w:rsidR="008C4AD5" w:rsidRPr="00ED5502" w:rsidRDefault="3774919E"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zaprojektowanie i aranżacja strony głównej oraz publicznie dostępnych podstron informacyjnych (w tym zakup lub przygotowanie grafik i złożonych elementów graficznych, np. infografik, multimediów itp.), zgodnie z zasadami projektowania uniwersalnego i standardami WCAG 2.2 (minimum zgodnie z 5.1.2.a);</w:t>
      </w:r>
    </w:p>
    <w:p w14:paraId="65D98954" w14:textId="3DFDF378" w:rsidR="00F777A5" w:rsidRPr="00ED5502" w:rsidRDefault="2BB4724C" w:rsidP="335A5560">
      <w:pPr>
        <w:pStyle w:val="Akapitzlist"/>
        <w:numPr>
          <w:ilvl w:val="1"/>
          <w:numId w:val="31"/>
        </w:numPr>
        <w:spacing w:after="0" w:line="320" w:lineRule="exact"/>
        <w:rPr>
          <w:rFonts w:ascii="Aptos" w:hAnsi="Aptos" w:cs="Arial"/>
          <w:sz w:val="24"/>
          <w:szCs w:val="24"/>
        </w:rPr>
      </w:pPr>
      <w:r w:rsidRPr="00ED5502">
        <w:rPr>
          <w:rFonts w:ascii="Aptos" w:hAnsi="Aptos" w:cs="Arial"/>
          <w:bCs/>
          <w:sz w:val="24"/>
          <w:szCs w:val="24"/>
        </w:rPr>
        <w:t xml:space="preserve">wdrożenie motywu na </w:t>
      </w:r>
      <w:r w:rsidR="00962A65" w:rsidRPr="00ED5502">
        <w:rPr>
          <w:rFonts w:ascii="Aptos" w:hAnsi="Aptos" w:cs="Arial"/>
          <w:bCs/>
          <w:sz w:val="24"/>
          <w:szCs w:val="24"/>
        </w:rPr>
        <w:t>systemie</w:t>
      </w:r>
      <w:r w:rsidRPr="00ED5502">
        <w:rPr>
          <w:rFonts w:ascii="Aptos" w:hAnsi="Aptos" w:cs="Arial"/>
          <w:bCs/>
          <w:sz w:val="24"/>
          <w:szCs w:val="24"/>
        </w:rPr>
        <w:t xml:space="preserve"> LMS</w:t>
      </w:r>
      <w:r w:rsidR="437A7714" w:rsidRPr="00ED5502">
        <w:rPr>
          <w:rFonts w:ascii="Aptos" w:hAnsi="Aptos" w:cs="Arial"/>
          <w:bCs/>
          <w:sz w:val="24"/>
          <w:szCs w:val="24"/>
        </w:rPr>
        <w:t xml:space="preserve"> Zamawiającego</w:t>
      </w:r>
      <w:r w:rsidR="437A7714" w:rsidRPr="00ED5502">
        <w:rPr>
          <w:rFonts w:ascii="Aptos" w:hAnsi="Aptos" w:cs="Arial"/>
          <w:sz w:val="24"/>
          <w:szCs w:val="24"/>
        </w:rPr>
        <w:t xml:space="preserve"> –</w:t>
      </w:r>
      <w:r w:rsidR="00151CB0" w:rsidRPr="00ED5502">
        <w:rPr>
          <w:rFonts w:ascii="Aptos" w:hAnsi="Aptos" w:cs="Arial"/>
          <w:sz w:val="24"/>
          <w:szCs w:val="24"/>
        </w:rPr>
        <w:t xml:space="preserve"> </w:t>
      </w:r>
      <w:r w:rsidR="437A7714" w:rsidRPr="00ED5502">
        <w:rPr>
          <w:rFonts w:ascii="Aptos" w:hAnsi="Aptos" w:cs="Arial"/>
          <w:sz w:val="24"/>
          <w:szCs w:val="24"/>
        </w:rPr>
        <w:t>na dotychczasowym środowisku produkcyjnym w sposób zapewniający spójność wizualną</w:t>
      </w:r>
      <w:r w:rsidR="273853C3" w:rsidRPr="00ED5502">
        <w:rPr>
          <w:rFonts w:ascii="Aptos" w:hAnsi="Aptos" w:cs="Arial"/>
          <w:sz w:val="24"/>
          <w:szCs w:val="24"/>
        </w:rPr>
        <w:t xml:space="preserve"> (zgodną z dotychczasową platformą oraz </w:t>
      </w:r>
      <w:r w:rsidR="26278AC7" w:rsidRPr="00ED5502">
        <w:rPr>
          <w:rFonts w:ascii="Aptos" w:hAnsi="Aptos" w:cs="Arial"/>
          <w:sz w:val="24"/>
          <w:szCs w:val="24"/>
        </w:rPr>
        <w:t>uwzględniającą kolorystykę Zamawiającego</w:t>
      </w:r>
      <w:r w:rsidR="273853C3" w:rsidRPr="00ED5502">
        <w:rPr>
          <w:rFonts w:ascii="Aptos" w:hAnsi="Aptos" w:cs="Arial"/>
          <w:sz w:val="24"/>
          <w:szCs w:val="24"/>
        </w:rPr>
        <w:t>)</w:t>
      </w:r>
      <w:r w:rsidR="437A7714" w:rsidRPr="00ED5502">
        <w:rPr>
          <w:rFonts w:ascii="Aptos" w:hAnsi="Aptos" w:cs="Arial"/>
          <w:sz w:val="24"/>
          <w:szCs w:val="24"/>
        </w:rPr>
        <w:t xml:space="preserve"> oraz poprawne działanie motywu</w:t>
      </w:r>
      <w:r w:rsidR="0BA44AD9" w:rsidRPr="00ED5502">
        <w:rPr>
          <w:rFonts w:ascii="Aptos" w:hAnsi="Aptos" w:cs="Arial"/>
          <w:sz w:val="24"/>
          <w:szCs w:val="24"/>
        </w:rPr>
        <w:t>.</w:t>
      </w:r>
    </w:p>
    <w:p w14:paraId="4EBC87F4" w14:textId="2DAB936E" w:rsidR="00592522" w:rsidRPr="00ED5502" w:rsidRDefault="00F31420" w:rsidP="09DC17A8">
      <w:pPr>
        <w:pStyle w:val="Standard"/>
        <w:numPr>
          <w:ilvl w:val="0"/>
          <w:numId w:val="31"/>
        </w:numPr>
        <w:spacing w:before="360" w:line="320" w:lineRule="exact"/>
        <w:rPr>
          <w:rFonts w:ascii="Aptos" w:hAnsi="Aptos" w:cs="Arial"/>
          <w:b/>
          <w:bCs/>
          <w:sz w:val="24"/>
          <w:szCs w:val="24"/>
        </w:rPr>
      </w:pPr>
      <w:r w:rsidRPr="00ED5502">
        <w:rPr>
          <w:rFonts w:ascii="Aptos" w:hAnsi="Aptos" w:cs="Arial"/>
          <w:b/>
          <w:bCs/>
          <w:sz w:val="24"/>
          <w:szCs w:val="24"/>
        </w:rPr>
        <w:lastRenderedPageBreak/>
        <w:t>Etap</w:t>
      </w:r>
      <w:r w:rsidR="5C290DFA" w:rsidRPr="00ED5502">
        <w:rPr>
          <w:rFonts w:ascii="Aptos" w:hAnsi="Aptos" w:cs="Arial"/>
          <w:b/>
          <w:bCs/>
          <w:sz w:val="24"/>
          <w:szCs w:val="24"/>
        </w:rPr>
        <w:t xml:space="preserve"> </w:t>
      </w:r>
      <w:r w:rsidR="39687232" w:rsidRPr="00ED5502">
        <w:rPr>
          <w:rFonts w:ascii="Aptos" w:hAnsi="Aptos" w:cs="Arial"/>
          <w:b/>
          <w:bCs/>
          <w:sz w:val="24"/>
          <w:szCs w:val="24"/>
        </w:rPr>
        <w:t>2</w:t>
      </w:r>
      <w:r w:rsidR="5C290DFA" w:rsidRPr="00ED5502">
        <w:rPr>
          <w:rFonts w:ascii="Aptos" w:hAnsi="Aptos" w:cs="Arial"/>
          <w:b/>
          <w:bCs/>
          <w:sz w:val="24"/>
          <w:szCs w:val="24"/>
        </w:rPr>
        <w:t xml:space="preserve"> – </w:t>
      </w:r>
      <w:bookmarkStart w:id="13" w:name="_Hlk201747663"/>
      <w:r w:rsidR="5C290DFA" w:rsidRPr="00ED5502">
        <w:rPr>
          <w:rFonts w:ascii="Aptos" w:hAnsi="Aptos" w:cs="Arial"/>
          <w:b/>
          <w:bCs/>
          <w:sz w:val="24"/>
          <w:szCs w:val="24"/>
        </w:rPr>
        <w:t>Zaprojektowanie, uruchomienie, wdrożenie modułu systemu</w:t>
      </w:r>
      <w:r w:rsidR="35370681" w:rsidRPr="00ED5502">
        <w:rPr>
          <w:rFonts w:ascii="Aptos" w:hAnsi="Aptos" w:cs="Arial"/>
          <w:b/>
          <w:bCs/>
          <w:sz w:val="24"/>
          <w:szCs w:val="24"/>
        </w:rPr>
        <w:t xml:space="preserve"> zarządzania nauczaniem: Moodle LMS typu open source, </w:t>
      </w:r>
      <w:r w:rsidR="6684F8A8" w:rsidRPr="00ED5502">
        <w:rPr>
          <w:rFonts w:ascii="Aptos" w:hAnsi="Aptos" w:cs="Arial"/>
          <w:b/>
          <w:bCs/>
          <w:sz w:val="24"/>
          <w:szCs w:val="24"/>
        </w:rPr>
        <w:t>hostowanego na serwerze Akademii WSB</w:t>
      </w:r>
      <w:r w:rsidR="35370681" w:rsidRPr="00ED5502">
        <w:rPr>
          <w:rFonts w:ascii="Aptos" w:hAnsi="Aptos" w:cs="Arial"/>
          <w:b/>
          <w:bCs/>
          <w:sz w:val="24"/>
          <w:szCs w:val="24"/>
        </w:rPr>
        <w:t>, dedykowanego Collegium Medicum Akademii WSB</w:t>
      </w:r>
      <w:bookmarkEnd w:id="13"/>
      <w:r w:rsidR="656B54C0" w:rsidRPr="00ED5502">
        <w:rPr>
          <w:rFonts w:ascii="Aptos" w:hAnsi="Aptos" w:cs="Arial"/>
          <w:b/>
          <w:bCs/>
          <w:sz w:val="24"/>
          <w:szCs w:val="24"/>
        </w:rPr>
        <w:t xml:space="preserve"> </w:t>
      </w:r>
      <w:r w:rsidR="00962A65" w:rsidRPr="00ED5502">
        <w:rPr>
          <w:rFonts w:ascii="Aptos" w:hAnsi="Aptos" w:cs="Arial"/>
          <w:b/>
          <w:bCs/>
          <w:sz w:val="24"/>
          <w:szCs w:val="24"/>
        </w:rPr>
        <w:t xml:space="preserve">oraz wdrożenie wybranego w </w:t>
      </w:r>
      <w:r w:rsidR="00464C56" w:rsidRPr="00ED5502">
        <w:rPr>
          <w:rFonts w:ascii="Aptos" w:hAnsi="Aptos" w:cs="Arial"/>
          <w:b/>
          <w:bCs/>
          <w:sz w:val="24"/>
          <w:szCs w:val="24"/>
        </w:rPr>
        <w:t xml:space="preserve">etapie </w:t>
      </w:r>
      <w:r w:rsidR="00962A65" w:rsidRPr="00ED5502">
        <w:rPr>
          <w:rFonts w:ascii="Aptos" w:hAnsi="Aptos" w:cs="Arial"/>
          <w:b/>
          <w:bCs/>
          <w:sz w:val="24"/>
          <w:szCs w:val="24"/>
        </w:rPr>
        <w:t xml:space="preserve">1 motywu graficznego zapewniającego dostępność cyfrową na platformie Collegium Medicum, </w:t>
      </w:r>
      <w:r w:rsidR="656B54C0" w:rsidRPr="00ED5502">
        <w:rPr>
          <w:rFonts w:ascii="Aptos" w:hAnsi="Aptos" w:cs="Arial"/>
          <w:b/>
          <w:bCs/>
          <w:sz w:val="24"/>
          <w:szCs w:val="24"/>
        </w:rPr>
        <w:t>obejmuje</w:t>
      </w:r>
      <w:r w:rsidR="3E9805BF" w:rsidRPr="00ED5502">
        <w:rPr>
          <w:rFonts w:ascii="Aptos" w:hAnsi="Aptos" w:cs="Arial"/>
          <w:b/>
          <w:bCs/>
          <w:sz w:val="24"/>
          <w:szCs w:val="24"/>
        </w:rPr>
        <w:t>:</w:t>
      </w:r>
    </w:p>
    <w:p w14:paraId="434D19DE" w14:textId="596B24F0" w:rsidR="00592522" w:rsidRPr="00ED5502" w:rsidRDefault="00C90D17" w:rsidP="00C90D17">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analizę potrzeb rozwojowych Collegium Medicum w zakresie zarządzania nauczaniem</w:t>
      </w:r>
      <w:r w:rsidR="00592522" w:rsidRPr="00ED5502">
        <w:rPr>
          <w:rFonts w:ascii="Aptos" w:hAnsi="Aptos" w:cs="Arial"/>
          <w:sz w:val="24"/>
          <w:szCs w:val="24"/>
        </w:rPr>
        <w:t>,</w:t>
      </w:r>
    </w:p>
    <w:p w14:paraId="501E22A8" w14:textId="329BB3DD" w:rsidR="00592522" w:rsidRPr="00ED5502" w:rsidRDefault="00C90D17"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zaprojektowanie funkcjonalności dedykowanego systemu zarządzania nauczaniem,</w:t>
      </w:r>
    </w:p>
    <w:p w14:paraId="78881B3E" w14:textId="7E27CC4C" w:rsidR="00592522" w:rsidRPr="00ED5502" w:rsidRDefault="002C0F28"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zmiany </w:t>
      </w:r>
      <w:r w:rsidR="00C90D17" w:rsidRPr="00ED5502">
        <w:rPr>
          <w:rFonts w:ascii="Aptos" w:hAnsi="Aptos" w:cs="Arial"/>
          <w:sz w:val="24"/>
          <w:szCs w:val="24"/>
        </w:rPr>
        <w:t>konfigurac</w:t>
      </w:r>
      <w:r w:rsidRPr="00ED5502">
        <w:rPr>
          <w:rFonts w:ascii="Aptos" w:hAnsi="Aptos" w:cs="Arial"/>
          <w:sz w:val="24"/>
          <w:szCs w:val="24"/>
        </w:rPr>
        <w:t>yjne</w:t>
      </w:r>
      <w:r w:rsidR="00C90D17" w:rsidRPr="00ED5502">
        <w:rPr>
          <w:rFonts w:ascii="Aptos" w:hAnsi="Aptos" w:cs="Arial"/>
          <w:sz w:val="24"/>
          <w:szCs w:val="24"/>
        </w:rPr>
        <w:t xml:space="preserve"> systemu,</w:t>
      </w:r>
    </w:p>
    <w:p w14:paraId="5A12E6C9" w14:textId="5A47D20B" w:rsidR="00763FC9" w:rsidRPr="00ED5502" w:rsidRDefault="6060093C"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personalizację systemu, wdrożenie „skóry”</w:t>
      </w:r>
      <w:r w:rsidR="46956D53" w:rsidRPr="00ED5502">
        <w:rPr>
          <w:rFonts w:ascii="Aptos" w:hAnsi="Aptos" w:cs="Arial"/>
          <w:sz w:val="24"/>
          <w:szCs w:val="24"/>
        </w:rPr>
        <w:t xml:space="preserve"> (“skóra” ma spełniać wymagania określone w Części I Szczegółowego Opisu Przedmiotu Zamówienia)</w:t>
      </w:r>
      <w:r w:rsidR="5B4B177F" w:rsidRPr="00ED5502">
        <w:rPr>
          <w:rFonts w:ascii="Aptos" w:hAnsi="Aptos" w:cs="Arial"/>
          <w:sz w:val="24"/>
          <w:szCs w:val="24"/>
        </w:rPr>
        <w:t>,</w:t>
      </w:r>
    </w:p>
    <w:p w14:paraId="306C5B0A" w14:textId="604FEA48" w:rsidR="00763FC9" w:rsidRPr="00ED5502" w:rsidRDefault="00C90D17"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wybór, </w:t>
      </w:r>
      <w:r w:rsidR="001A0A82" w:rsidRPr="00ED5502">
        <w:rPr>
          <w:rFonts w:ascii="Aptos" w:hAnsi="Aptos" w:cs="Arial"/>
          <w:sz w:val="24"/>
          <w:szCs w:val="24"/>
        </w:rPr>
        <w:t>instalacja</w:t>
      </w:r>
      <w:r w:rsidRPr="00ED5502">
        <w:rPr>
          <w:rFonts w:ascii="Aptos" w:hAnsi="Aptos" w:cs="Arial"/>
          <w:sz w:val="24"/>
          <w:szCs w:val="24"/>
        </w:rPr>
        <w:t xml:space="preserve"> i wdrożenie modułów</w:t>
      </w:r>
      <w:r w:rsidR="00801CD3" w:rsidRPr="00ED5502">
        <w:rPr>
          <w:rFonts w:ascii="Aptos" w:hAnsi="Aptos" w:cs="Arial"/>
          <w:sz w:val="24"/>
          <w:szCs w:val="24"/>
        </w:rPr>
        <w:t xml:space="preserve"> </w:t>
      </w:r>
      <w:r w:rsidRPr="00ED5502">
        <w:rPr>
          <w:rFonts w:ascii="Aptos" w:hAnsi="Aptos" w:cs="Arial"/>
          <w:sz w:val="24"/>
          <w:szCs w:val="24"/>
        </w:rPr>
        <w:t>/ wtyczek dodatkowych spełniających wymagania wynikające z analizy</w:t>
      </w:r>
      <w:r w:rsidR="00763FC9" w:rsidRPr="00ED5502">
        <w:rPr>
          <w:rFonts w:ascii="Aptos" w:hAnsi="Aptos" w:cs="Arial"/>
          <w:sz w:val="24"/>
          <w:szCs w:val="24"/>
        </w:rPr>
        <w:t>,</w:t>
      </w:r>
    </w:p>
    <w:p w14:paraId="2CD9294F" w14:textId="1F11451B" w:rsidR="00763FC9" w:rsidRPr="00ED5502" w:rsidRDefault="00C90D17"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wdrożenie narzędzi umożliwiających personalizację uczenia się, pomiar postępu uczenia się zgodny z systemem pomiaru postępu uczenia się Akademii WSB, analitykę dydaktyki, zabezpieczenie realizacji egzaminów, min. SEB, generowanie </w:t>
      </w:r>
      <w:proofErr w:type="spellStart"/>
      <w:r w:rsidR="00ED5502" w:rsidRPr="00ED5502">
        <w:rPr>
          <w:rFonts w:ascii="Aptos" w:hAnsi="Aptos" w:cs="Arial"/>
          <w:sz w:val="24"/>
          <w:szCs w:val="24"/>
        </w:rPr>
        <w:t>mikropoświadczeń</w:t>
      </w:r>
      <w:proofErr w:type="spellEnd"/>
      <w:r w:rsidR="00F82250" w:rsidRPr="00ED5502">
        <w:rPr>
          <w:rFonts w:ascii="Aptos" w:hAnsi="Aptos" w:cs="Arial"/>
          <w:sz w:val="24"/>
          <w:szCs w:val="24"/>
        </w:rPr>
        <w:t xml:space="preserve"> - r</w:t>
      </w:r>
      <w:r w:rsidR="005830BC" w:rsidRPr="00ED5502">
        <w:rPr>
          <w:rFonts w:ascii="Aptos" w:hAnsi="Aptos" w:cs="Arial"/>
          <w:sz w:val="24"/>
          <w:szCs w:val="24"/>
        </w:rPr>
        <w:t xml:space="preserve">ozwiązania </w:t>
      </w:r>
      <w:r w:rsidR="00B52126" w:rsidRPr="00ED5502">
        <w:rPr>
          <w:rFonts w:ascii="Aptos" w:hAnsi="Aptos" w:cs="Arial"/>
          <w:sz w:val="24"/>
          <w:szCs w:val="24"/>
        </w:rPr>
        <w:t>te powinny być</w:t>
      </w:r>
      <w:r w:rsidR="005830BC" w:rsidRPr="00ED5502">
        <w:rPr>
          <w:rFonts w:ascii="Aptos" w:hAnsi="Aptos" w:cs="Arial"/>
          <w:sz w:val="24"/>
          <w:szCs w:val="24"/>
        </w:rPr>
        <w:t xml:space="preserve"> realizowane jako dedykowane wtyczki typu </w:t>
      </w:r>
      <w:proofErr w:type="spellStart"/>
      <w:r w:rsidR="005830BC" w:rsidRPr="00ED5502">
        <w:rPr>
          <w:rFonts w:ascii="Aptos" w:hAnsi="Aptos" w:cs="Arial"/>
          <w:sz w:val="24"/>
          <w:szCs w:val="24"/>
        </w:rPr>
        <w:t>Local</w:t>
      </w:r>
      <w:proofErr w:type="spellEnd"/>
      <w:r w:rsidR="005830BC" w:rsidRPr="00ED5502">
        <w:rPr>
          <w:rFonts w:ascii="Aptos" w:hAnsi="Aptos" w:cs="Arial"/>
          <w:sz w:val="24"/>
          <w:szCs w:val="24"/>
        </w:rPr>
        <w:t xml:space="preserve"> lub Report, korzystające z natywnego </w:t>
      </w:r>
      <w:proofErr w:type="spellStart"/>
      <w:r w:rsidR="005830BC" w:rsidRPr="00ED5502">
        <w:rPr>
          <w:rFonts w:ascii="Aptos" w:hAnsi="Aptos" w:cs="Arial"/>
          <w:sz w:val="24"/>
          <w:szCs w:val="24"/>
        </w:rPr>
        <w:t>Events</w:t>
      </w:r>
      <w:proofErr w:type="spellEnd"/>
      <w:r w:rsidR="005830BC" w:rsidRPr="00ED5502">
        <w:rPr>
          <w:rFonts w:ascii="Aptos" w:hAnsi="Aptos" w:cs="Arial"/>
          <w:sz w:val="24"/>
          <w:szCs w:val="24"/>
        </w:rPr>
        <w:t xml:space="preserve"> API i </w:t>
      </w:r>
      <w:proofErr w:type="spellStart"/>
      <w:r w:rsidR="005830BC" w:rsidRPr="00ED5502">
        <w:rPr>
          <w:rFonts w:ascii="Aptos" w:hAnsi="Aptos" w:cs="Arial"/>
          <w:sz w:val="24"/>
          <w:szCs w:val="24"/>
        </w:rPr>
        <w:t>Logging</w:t>
      </w:r>
      <w:proofErr w:type="spellEnd"/>
      <w:r w:rsidR="005830BC" w:rsidRPr="00ED5502">
        <w:rPr>
          <w:rFonts w:ascii="Aptos" w:hAnsi="Aptos" w:cs="Arial"/>
          <w:sz w:val="24"/>
          <w:szCs w:val="24"/>
        </w:rPr>
        <w:t xml:space="preserve"> API systemu </w:t>
      </w:r>
      <w:proofErr w:type="spellStart"/>
      <w:r w:rsidR="005830BC" w:rsidRPr="00ED5502">
        <w:rPr>
          <w:rFonts w:ascii="Aptos" w:hAnsi="Aptos" w:cs="Arial"/>
          <w:sz w:val="24"/>
          <w:szCs w:val="24"/>
        </w:rPr>
        <w:t>Moodle</w:t>
      </w:r>
      <w:proofErr w:type="spellEnd"/>
      <w:r w:rsidR="005830BC" w:rsidRPr="00ED5502">
        <w:rPr>
          <w:rFonts w:ascii="Aptos" w:hAnsi="Aptos" w:cs="Arial"/>
          <w:sz w:val="24"/>
          <w:szCs w:val="24"/>
        </w:rPr>
        <w:t>, w celu uniknięcia obciążenia wydajnościowego bazy danych przy dużej liczbie</w:t>
      </w:r>
      <w:r w:rsidR="00ED5502">
        <w:rPr>
          <w:rFonts w:ascii="Aptos" w:hAnsi="Aptos" w:cs="Arial"/>
          <w:sz w:val="24"/>
          <w:szCs w:val="24"/>
        </w:rPr>
        <w:t xml:space="preserve"> </w:t>
      </w:r>
      <w:r w:rsidR="00D7762C" w:rsidRPr="00ED5502">
        <w:rPr>
          <w:rFonts w:ascii="Aptos" w:hAnsi="Aptos" w:cs="Arial"/>
          <w:sz w:val="24"/>
          <w:szCs w:val="24"/>
        </w:rPr>
        <w:t>użytkowników</w:t>
      </w:r>
      <w:r w:rsidR="00F82250" w:rsidRPr="00ED5502">
        <w:rPr>
          <w:rFonts w:ascii="Aptos" w:hAnsi="Aptos" w:cs="Arial"/>
          <w:sz w:val="24"/>
          <w:szCs w:val="24"/>
        </w:rPr>
        <w:t xml:space="preserve"> – studentów</w:t>
      </w:r>
      <w:r w:rsidR="00B52126" w:rsidRPr="00ED5502">
        <w:rPr>
          <w:rFonts w:ascii="Aptos" w:hAnsi="Aptos" w:cs="Arial"/>
          <w:sz w:val="24"/>
          <w:szCs w:val="24"/>
        </w:rPr>
        <w:t xml:space="preserve">. </w:t>
      </w:r>
      <w:r w:rsidR="00541E6E" w:rsidRPr="00ED5502">
        <w:rPr>
          <w:rFonts w:ascii="Aptos" w:hAnsi="Aptos" w:cs="Arial"/>
          <w:sz w:val="24"/>
          <w:szCs w:val="24"/>
        </w:rPr>
        <w:t xml:space="preserve">Generowanie </w:t>
      </w:r>
      <w:proofErr w:type="spellStart"/>
      <w:r w:rsidR="00ED5502" w:rsidRPr="00ED5502">
        <w:rPr>
          <w:rFonts w:ascii="Aptos" w:hAnsi="Aptos" w:cs="Arial"/>
          <w:sz w:val="24"/>
          <w:szCs w:val="24"/>
        </w:rPr>
        <w:t>mikropoświadczeń</w:t>
      </w:r>
      <w:proofErr w:type="spellEnd"/>
      <w:r w:rsidR="00541E6E" w:rsidRPr="00ED5502">
        <w:rPr>
          <w:rFonts w:ascii="Aptos" w:hAnsi="Aptos" w:cs="Arial"/>
          <w:sz w:val="24"/>
          <w:szCs w:val="24"/>
        </w:rPr>
        <w:t xml:space="preserve"> </w:t>
      </w:r>
      <w:r w:rsidR="00ED5502">
        <w:rPr>
          <w:rFonts w:ascii="Aptos" w:hAnsi="Aptos" w:cs="Arial"/>
          <w:sz w:val="24"/>
          <w:szCs w:val="24"/>
        </w:rPr>
        <w:t>p</w:t>
      </w:r>
      <w:r w:rsidR="00541E6E" w:rsidRPr="00ED5502">
        <w:rPr>
          <w:rFonts w:ascii="Aptos" w:hAnsi="Aptos" w:cs="Arial"/>
          <w:sz w:val="24"/>
          <w:szCs w:val="24"/>
        </w:rPr>
        <w:t>owinno być</w:t>
      </w:r>
      <w:r w:rsidR="00553336" w:rsidRPr="00ED5502">
        <w:rPr>
          <w:rFonts w:ascii="Aptos" w:hAnsi="Aptos" w:cs="Arial"/>
          <w:sz w:val="24"/>
          <w:szCs w:val="24"/>
        </w:rPr>
        <w:t xml:space="preserve"> zgodne ze </w:t>
      </w:r>
      <w:r w:rsidR="00703F02" w:rsidRPr="00ED5502">
        <w:rPr>
          <w:rFonts w:ascii="Aptos" w:hAnsi="Aptos" w:cs="Arial"/>
          <w:sz w:val="24"/>
          <w:szCs w:val="24"/>
        </w:rPr>
        <w:t xml:space="preserve">standardem Open </w:t>
      </w:r>
      <w:proofErr w:type="spellStart"/>
      <w:r w:rsidR="00703F02" w:rsidRPr="00ED5502">
        <w:rPr>
          <w:rFonts w:ascii="Aptos" w:hAnsi="Aptos" w:cs="Arial"/>
          <w:sz w:val="24"/>
          <w:szCs w:val="24"/>
        </w:rPr>
        <w:t>Badges</w:t>
      </w:r>
      <w:proofErr w:type="spellEnd"/>
      <w:r w:rsidR="00703F02" w:rsidRPr="00ED5502">
        <w:rPr>
          <w:rFonts w:ascii="Aptos" w:hAnsi="Aptos" w:cs="Arial"/>
          <w:sz w:val="24"/>
          <w:szCs w:val="24"/>
        </w:rPr>
        <w:t xml:space="preserve"> (w wersji 2.1 lub nowszej) lub innym, umożliwiającej </w:t>
      </w:r>
      <w:r w:rsidR="00D7762C" w:rsidRPr="00ED5502">
        <w:rPr>
          <w:rFonts w:ascii="Aptos" w:hAnsi="Aptos" w:cs="Arial"/>
          <w:sz w:val="24"/>
          <w:szCs w:val="24"/>
        </w:rPr>
        <w:t>użytkownikom</w:t>
      </w:r>
      <w:r w:rsidR="00F82250" w:rsidRPr="00ED5502">
        <w:rPr>
          <w:rFonts w:ascii="Aptos" w:hAnsi="Aptos" w:cs="Arial"/>
          <w:sz w:val="24"/>
          <w:szCs w:val="24"/>
        </w:rPr>
        <w:t xml:space="preserve"> - studentom</w:t>
      </w:r>
      <w:r w:rsidR="00D7762C" w:rsidRPr="00ED5502">
        <w:rPr>
          <w:rFonts w:ascii="Aptos" w:hAnsi="Aptos" w:cs="Arial"/>
          <w:sz w:val="24"/>
          <w:szCs w:val="24"/>
        </w:rPr>
        <w:t xml:space="preserve"> </w:t>
      </w:r>
      <w:r w:rsidR="00703F02" w:rsidRPr="00ED5502">
        <w:rPr>
          <w:rFonts w:ascii="Aptos" w:hAnsi="Aptos" w:cs="Arial"/>
          <w:sz w:val="24"/>
          <w:szCs w:val="24"/>
        </w:rPr>
        <w:t xml:space="preserve">eksport poświadczeń do zewnętrznych portfeli (np. </w:t>
      </w:r>
      <w:proofErr w:type="spellStart"/>
      <w:r w:rsidR="00703F02" w:rsidRPr="00ED5502">
        <w:rPr>
          <w:rFonts w:ascii="Aptos" w:hAnsi="Aptos" w:cs="Arial"/>
          <w:sz w:val="24"/>
          <w:szCs w:val="24"/>
        </w:rPr>
        <w:t>Badgr</w:t>
      </w:r>
      <w:proofErr w:type="spellEnd"/>
      <w:r w:rsidR="00703F02" w:rsidRPr="00ED5502">
        <w:rPr>
          <w:rFonts w:ascii="Aptos" w:hAnsi="Aptos" w:cs="Arial"/>
          <w:sz w:val="24"/>
          <w:szCs w:val="24"/>
        </w:rPr>
        <w:t xml:space="preserve">, Open </w:t>
      </w:r>
      <w:proofErr w:type="spellStart"/>
      <w:r w:rsidR="00703F02" w:rsidRPr="00ED5502">
        <w:rPr>
          <w:rFonts w:ascii="Aptos" w:hAnsi="Aptos" w:cs="Arial"/>
          <w:sz w:val="24"/>
          <w:szCs w:val="24"/>
        </w:rPr>
        <w:t>Badge</w:t>
      </w:r>
      <w:proofErr w:type="spellEnd"/>
      <w:r w:rsidR="00703F02" w:rsidRPr="00ED5502">
        <w:rPr>
          <w:rFonts w:ascii="Aptos" w:hAnsi="Aptos" w:cs="Arial"/>
          <w:sz w:val="24"/>
          <w:szCs w:val="24"/>
        </w:rPr>
        <w:t xml:space="preserve"> Passport), oraz </w:t>
      </w:r>
      <w:r w:rsidR="009B7478" w:rsidRPr="00ED5502">
        <w:rPr>
          <w:rFonts w:ascii="Aptos" w:hAnsi="Aptos" w:cs="Arial"/>
          <w:sz w:val="24"/>
          <w:szCs w:val="24"/>
        </w:rPr>
        <w:t xml:space="preserve">umożliwiać </w:t>
      </w:r>
      <w:r w:rsidR="00703F02" w:rsidRPr="00ED5502">
        <w:rPr>
          <w:rFonts w:ascii="Aptos" w:hAnsi="Aptos" w:cs="Arial"/>
          <w:sz w:val="24"/>
          <w:szCs w:val="24"/>
        </w:rPr>
        <w:t>automatycznie weryfiko</w:t>
      </w:r>
      <w:r w:rsidR="009B7478" w:rsidRPr="00ED5502">
        <w:rPr>
          <w:rFonts w:ascii="Aptos" w:hAnsi="Aptos" w:cs="Arial"/>
          <w:sz w:val="24"/>
          <w:szCs w:val="24"/>
        </w:rPr>
        <w:t>wanie</w:t>
      </w:r>
      <w:r w:rsidR="00703F02" w:rsidRPr="00ED5502">
        <w:rPr>
          <w:rFonts w:ascii="Aptos" w:hAnsi="Aptos" w:cs="Arial"/>
          <w:sz w:val="24"/>
          <w:szCs w:val="24"/>
        </w:rPr>
        <w:t xml:space="preserve"> autentyczność wydanych poświadczeń</w:t>
      </w:r>
      <w:r w:rsidR="009B7478" w:rsidRPr="00ED5502">
        <w:rPr>
          <w:rFonts w:ascii="Aptos" w:hAnsi="Aptos" w:cs="Arial"/>
          <w:sz w:val="24"/>
          <w:szCs w:val="24"/>
        </w:rPr>
        <w:t xml:space="preserve">. </w:t>
      </w:r>
    </w:p>
    <w:p w14:paraId="4A268AE3" w14:textId="710EC4E9" w:rsidR="00763FC9" w:rsidRPr="00ED5502" w:rsidRDefault="00C90D17"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zaprojektowanie i wdrożenie szablonów kursów zgodnych ze standardem nauczania i przeprowadzania egzaminów i zaliczeń pisemnych Akademii WSB</w:t>
      </w:r>
      <w:r w:rsidR="00763FC9" w:rsidRPr="00ED5502">
        <w:rPr>
          <w:rFonts w:ascii="Aptos" w:hAnsi="Aptos" w:cs="Arial"/>
          <w:sz w:val="24"/>
          <w:szCs w:val="24"/>
        </w:rPr>
        <w:t>,</w:t>
      </w:r>
    </w:p>
    <w:p w14:paraId="23CA2228" w14:textId="57D56AAE" w:rsidR="00763FC9" w:rsidRPr="00ED5502" w:rsidRDefault="00C90D17"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zaprojektowanie i wdrożenie </w:t>
      </w:r>
      <w:r w:rsidR="00343BDF" w:rsidRPr="00ED5502">
        <w:rPr>
          <w:rFonts w:ascii="Aptos" w:hAnsi="Aptos" w:cs="Arial"/>
          <w:sz w:val="24"/>
          <w:szCs w:val="24"/>
        </w:rPr>
        <w:t>modelu oceny studenckiej kontentu i kursu e-learningowego przez studentów na potrzeby ewaluacji</w:t>
      </w:r>
      <w:r w:rsidR="00763FC9" w:rsidRPr="00ED5502">
        <w:rPr>
          <w:rFonts w:ascii="Aptos" w:hAnsi="Aptos" w:cs="Arial"/>
          <w:sz w:val="24"/>
          <w:szCs w:val="24"/>
        </w:rPr>
        <w:t>,</w:t>
      </w:r>
    </w:p>
    <w:p w14:paraId="75007604" w14:textId="77777777" w:rsidR="00343BDF" w:rsidRPr="00ED5502" w:rsidRDefault="00343BDF"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zaprojektowanie i wdrożenie komunikacji i informacji zwrotnej, zgodnego z polityką komunikacji w Akademii WSB i systemem pomiaru postępu uczenia się,</w:t>
      </w:r>
    </w:p>
    <w:p w14:paraId="74309D67" w14:textId="39BC66E0" w:rsidR="00343BDF" w:rsidRPr="00ED5502" w:rsidRDefault="7BDE564B"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wsparcie wdrożenia rozwiązań synchronizacji i integracji dedykowanego systemu z innymi systemami posiadanymi przez Ucz</w:t>
      </w:r>
      <w:r w:rsidR="106F9C0A" w:rsidRPr="00ED5502">
        <w:rPr>
          <w:rFonts w:ascii="Aptos" w:hAnsi="Aptos" w:cs="Arial"/>
          <w:sz w:val="24"/>
          <w:szCs w:val="24"/>
        </w:rPr>
        <w:t>e</w:t>
      </w:r>
      <w:r w:rsidRPr="00ED5502">
        <w:rPr>
          <w:rFonts w:ascii="Aptos" w:hAnsi="Aptos" w:cs="Arial"/>
          <w:sz w:val="24"/>
          <w:szCs w:val="24"/>
        </w:rPr>
        <w:t>lnię, m.in. logowania jednokrotnego (SSO), systemu dziekanatowego, rozwiązań BI,</w:t>
      </w:r>
    </w:p>
    <w:p w14:paraId="160E2573" w14:textId="77777777" w:rsidR="00343BDF" w:rsidRPr="00ED5502" w:rsidRDefault="00343BDF" w:rsidP="00EF71ED">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testowanie poprawności działania systemu i eliminowanie zgłaszanych błędów i problemów administracyjnych,</w:t>
      </w:r>
    </w:p>
    <w:p w14:paraId="6C40B0C1" w14:textId="77777777" w:rsidR="00343BDF" w:rsidRPr="00ED5502" w:rsidRDefault="7BDE564B"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wsparcie migracji kontentu z innych systemów Moodle Zamawiającego,</w:t>
      </w:r>
    </w:p>
    <w:p w14:paraId="3BBFB8A1" w14:textId="02859C76" w:rsidR="00343BDF" w:rsidRPr="00ED5502" w:rsidRDefault="7BDE564B" w:rsidP="09DC17A8">
      <w:pPr>
        <w:pStyle w:val="Akapitzlist"/>
        <w:numPr>
          <w:ilvl w:val="1"/>
          <w:numId w:val="31"/>
        </w:numPr>
        <w:spacing w:after="0" w:line="320" w:lineRule="exact"/>
        <w:rPr>
          <w:rFonts w:ascii="Aptos" w:hAnsi="Aptos" w:cs="Arial"/>
          <w:sz w:val="24"/>
          <w:szCs w:val="24"/>
        </w:rPr>
      </w:pPr>
      <w:r w:rsidRPr="00ED5502">
        <w:rPr>
          <w:rFonts w:ascii="Aptos" w:hAnsi="Aptos" w:cs="Arial"/>
          <w:sz w:val="24"/>
          <w:szCs w:val="24"/>
        </w:rPr>
        <w:t xml:space="preserve">zaprojektowanie i wdrożenie </w:t>
      </w:r>
      <w:r w:rsidR="642EB9E8" w:rsidRPr="00ED5502">
        <w:rPr>
          <w:rFonts w:ascii="Aptos" w:hAnsi="Aptos" w:cs="Arial"/>
          <w:sz w:val="24"/>
          <w:szCs w:val="24"/>
        </w:rPr>
        <w:t>2</w:t>
      </w:r>
      <w:r w:rsidR="47B30C18" w:rsidRPr="00ED5502">
        <w:rPr>
          <w:rFonts w:ascii="Aptos" w:hAnsi="Aptos" w:cs="Arial"/>
          <w:sz w:val="24"/>
          <w:szCs w:val="24"/>
        </w:rPr>
        <w:t xml:space="preserve"> </w:t>
      </w:r>
      <w:r w:rsidR="642EB9E8" w:rsidRPr="00ED5502">
        <w:rPr>
          <w:rFonts w:ascii="Aptos" w:hAnsi="Aptos" w:cs="Arial"/>
          <w:sz w:val="24"/>
          <w:szCs w:val="24"/>
        </w:rPr>
        <w:t xml:space="preserve">e-learningowych </w:t>
      </w:r>
      <w:r w:rsidRPr="00ED5502">
        <w:rPr>
          <w:rFonts w:ascii="Aptos" w:hAnsi="Aptos" w:cs="Arial"/>
          <w:sz w:val="24"/>
          <w:szCs w:val="24"/>
        </w:rPr>
        <w:t xml:space="preserve">modułów szkoleniowych </w:t>
      </w:r>
      <w:r w:rsidR="47B30C18" w:rsidRPr="00ED5502">
        <w:rPr>
          <w:rFonts w:ascii="Aptos" w:hAnsi="Aptos" w:cs="Arial"/>
          <w:sz w:val="24"/>
          <w:szCs w:val="24"/>
        </w:rPr>
        <w:t xml:space="preserve">(osobno </w:t>
      </w:r>
      <w:r w:rsidRPr="00ED5502">
        <w:rPr>
          <w:rFonts w:ascii="Aptos" w:hAnsi="Aptos" w:cs="Arial"/>
          <w:sz w:val="24"/>
          <w:szCs w:val="24"/>
        </w:rPr>
        <w:t>dla studentów</w:t>
      </w:r>
      <w:r w:rsidR="3B2148D1" w:rsidRPr="00ED5502">
        <w:rPr>
          <w:rFonts w:ascii="Aptos" w:hAnsi="Aptos" w:cs="Arial"/>
          <w:sz w:val="24"/>
          <w:szCs w:val="24"/>
        </w:rPr>
        <w:t xml:space="preserve"> i</w:t>
      </w:r>
      <w:r w:rsidR="47B30C18" w:rsidRPr="00ED5502">
        <w:rPr>
          <w:rFonts w:ascii="Aptos" w:hAnsi="Aptos" w:cs="Arial"/>
          <w:sz w:val="24"/>
          <w:szCs w:val="24"/>
        </w:rPr>
        <w:t xml:space="preserve"> </w:t>
      </w:r>
      <w:r w:rsidRPr="00ED5502">
        <w:rPr>
          <w:rFonts w:ascii="Aptos" w:hAnsi="Aptos" w:cs="Arial"/>
          <w:sz w:val="24"/>
          <w:szCs w:val="24"/>
        </w:rPr>
        <w:t>wykładowców</w:t>
      </w:r>
      <w:r w:rsidR="12C02313" w:rsidRPr="00ED5502">
        <w:rPr>
          <w:rFonts w:ascii="Aptos" w:hAnsi="Aptos" w:cs="Arial"/>
          <w:sz w:val="24"/>
          <w:szCs w:val="24"/>
        </w:rPr>
        <w:t>,</w:t>
      </w:r>
      <w:r w:rsidR="4AC78B13" w:rsidRPr="00ED5502">
        <w:rPr>
          <w:rFonts w:ascii="Aptos" w:hAnsi="Aptos" w:cs="Arial"/>
          <w:sz w:val="24"/>
          <w:szCs w:val="24"/>
        </w:rPr>
        <w:t xml:space="preserve"> </w:t>
      </w:r>
      <w:r w:rsidRPr="00ED5502">
        <w:rPr>
          <w:rFonts w:ascii="Aptos" w:hAnsi="Aptos" w:cs="Arial"/>
          <w:sz w:val="24"/>
          <w:szCs w:val="24"/>
        </w:rPr>
        <w:t>w zakresie wykorzystania</w:t>
      </w:r>
      <w:r w:rsidR="1E89DF4F" w:rsidRPr="00ED5502">
        <w:rPr>
          <w:rFonts w:ascii="Aptos" w:hAnsi="Aptos" w:cs="Arial"/>
          <w:sz w:val="24"/>
          <w:szCs w:val="24"/>
        </w:rPr>
        <w:t xml:space="preserve"> ustalonych z </w:t>
      </w:r>
      <w:r w:rsidR="13063D27" w:rsidRPr="00ED5502">
        <w:rPr>
          <w:rFonts w:ascii="Aptos" w:hAnsi="Aptos" w:cs="Arial"/>
          <w:sz w:val="24"/>
          <w:szCs w:val="24"/>
        </w:rPr>
        <w:t>Zamawiającym</w:t>
      </w:r>
      <w:r w:rsidR="47B30C18" w:rsidRPr="00ED5502">
        <w:rPr>
          <w:rFonts w:ascii="Aptos" w:hAnsi="Aptos" w:cs="Arial"/>
          <w:sz w:val="24"/>
          <w:szCs w:val="24"/>
        </w:rPr>
        <w:t xml:space="preserve"> </w:t>
      </w:r>
      <w:r w:rsidRPr="00ED5502">
        <w:rPr>
          <w:rFonts w:ascii="Aptos" w:hAnsi="Aptos" w:cs="Arial"/>
          <w:sz w:val="24"/>
          <w:szCs w:val="24"/>
        </w:rPr>
        <w:t>funkcjonalności systemu do uczenia się i projektowania doświadczeń edukacyjnych</w:t>
      </w:r>
      <w:r w:rsidR="33014687" w:rsidRPr="00ED5502">
        <w:rPr>
          <w:rFonts w:ascii="Aptos" w:hAnsi="Aptos" w:cs="Arial"/>
          <w:sz w:val="24"/>
          <w:szCs w:val="24"/>
        </w:rPr>
        <w:t>)</w:t>
      </w:r>
      <w:r w:rsidRPr="00ED5502">
        <w:rPr>
          <w:rFonts w:ascii="Aptos" w:hAnsi="Aptos" w:cs="Arial"/>
          <w:sz w:val="24"/>
          <w:szCs w:val="24"/>
        </w:rPr>
        <w:t xml:space="preserve"> zawierających</w:t>
      </w:r>
      <w:r w:rsidR="47B30C18" w:rsidRPr="00ED5502">
        <w:rPr>
          <w:rFonts w:ascii="Aptos" w:hAnsi="Aptos" w:cs="Arial"/>
          <w:sz w:val="24"/>
          <w:szCs w:val="24"/>
        </w:rPr>
        <w:t xml:space="preserve"> m.in.</w:t>
      </w:r>
      <w:r w:rsidRPr="00ED5502">
        <w:rPr>
          <w:rFonts w:ascii="Aptos" w:hAnsi="Aptos" w:cs="Arial"/>
          <w:sz w:val="24"/>
          <w:szCs w:val="24"/>
        </w:rPr>
        <w:t xml:space="preserve"> filmy instruktarzowe, symulacje, manuale,</w:t>
      </w:r>
      <w:r w:rsidR="47B30C18" w:rsidRPr="00ED5502">
        <w:rPr>
          <w:rFonts w:ascii="Aptos" w:hAnsi="Aptos" w:cs="Arial"/>
          <w:sz w:val="24"/>
          <w:szCs w:val="24"/>
        </w:rPr>
        <w:t xml:space="preserve"> </w:t>
      </w:r>
      <w:r w:rsidR="00D7762C" w:rsidRPr="00ED5502">
        <w:rPr>
          <w:rFonts w:ascii="Aptos" w:hAnsi="Aptos" w:cs="Arial"/>
          <w:sz w:val="24"/>
          <w:szCs w:val="24"/>
        </w:rPr>
        <w:t>w tym:</w:t>
      </w:r>
    </w:p>
    <w:p w14:paraId="5AD0044D" w14:textId="01190A44" w:rsidR="00D7762C" w:rsidRPr="00ED5502" w:rsidRDefault="00D7762C" w:rsidP="00D7762C">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 xml:space="preserve">moduł szkoleniowy dla użytkowników - studentów powinien zawierać minimum 3 filmy instruktażowe, o łącznym czasie trwania 15-20 minut. Tematyka filmów powinna obejmować najbardziej typowe działania użytkowników - studentów na </w:t>
      </w:r>
      <w:r w:rsidRPr="00ED5502">
        <w:rPr>
          <w:rFonts w:ascii="Aptos" w:hAnsi="Aptos" w:cs="Arial"/>
          <w:sz w:val="24"/>
          <w:szCs w:val="24"/>
        </w:rPr>
        <w:lastRenderedPageBreak/>
        <w:t>platformie, takie jak logowanie, poruszanie się po swoich kursach, korzystanie z kokpitu, modyfikowanie ustawień osobistych, podstawy korzystania z kursów (śledzenie postępów, rozwiązywanie testów, przesyłanie zadań, korzystanie z materiałów dydaktycznych, uczestnictwo w dyskusjach),</w:t>
      </w:r>
    </w:p>
    <w:p w14:paraId="12C8911C" w14:textId="3AF404B7" w:rsidR="00D7762C" w:rsidRPr="00ED5502" w:rsidRDefault="00D7762C" w:rsidP="00D7762C">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 xml:space="preserve">moduł szkoleniowy dla użytkowników – wykładowców powinien zawierać minimum 30 filmów instruktażowych, o łącznym czasie trwania minimum 120 minut. Tematyka filmów powinna umożliwić użytkownikom – wykładowcom samodzielne korzystanie z platformy oraz tworzenie </w:t>
      </w:r>
      <w:r w:rsidR="009106DD" w:rsidRPr="00ED5502">
        <w:rPr>
          <w:rFonts w:ascii="Aptos" w:hAnsi="Aptos" w:cs="Arial"/>
          <w:sz w:val="24"/>
          <w:szCs w:val="24"/>
        </w:rPr>
        <w:t>kursów</w:t>
      </w:r>
      <w:r w:rsidRPr="00ED5502">
        <w:rPr>
          <w:rFonts w:ascii="Aptos" w:hAnsi="Aptos" w:cs="Arial"/>
          <w:sz w:val="24"/>
          <w:szCs w:val="24"/>
        </w:rPr>
        <w:t xml:space="preserve"> z wykorzystaniem podstawowych narzędzi </w:t>
      </w:r>
      <w:r w:rsidR="009106DD" w:rsidRPr="00ED5502">
        <w:rPr>
          <w:rFonts w:ascii="Aptos" w:hAnsi="Aptos" w:cs="Arial"/>
          <w:sz w:val="24"/>
          <w:szCs w:val="24"/>
        </w:rPr>
        <w:t>dydaktycznych, takich jak tworzenie zasobów, zadań, testów (wraz z minimum pięcioma najczęściej wykorzystywanymi rodzajami pytań), głosowań, forów dyskusyjnych, monitorowaniem postępów, dostępów warunkowych, podziałach na grupy praz pracą grupową,</w:t>
      </w:r>
    </w:p>
    <w:p w14:paraId="7ABC026C" w14:textId="193F661D" w:rsidR="009106DD" w:rsidRPr="00ED5502" w:rsidRDefault="009106DD" w:rsidP="00D7762C">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filmy (zarówno dla użytkowników – studentów, jak i użytkowników – wykładowców) mogą być opcjonalnie uzupełniane symulacjami i manualami w formacie PDF,</w:t>
      </w:r>
    </w:p>
    <w:p w14:paraId="303D313D" w14:textId="4C0A0E31" w:rsidR="009106DD" w:rsidRPr="00ED5502" w:rsidRDefault="009106DD" w:rsidP="00D7762C">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filmy i inne materiały dla użytkowników – wykładowców powinny omawiać techniczne możliwości platformy oraz zawierać wskazówki metodyczne, dobre praktyki, itp.,</w:t>
      </w:r>
    </w:p>
    <w:p w14:paraId="38CF53DB" w14:textId="285AC5AD" w:rsidR="009106DD" w:rsidRPr="00ED5502" w:rsidRDefault="009106DD" w:rsidP="00D7762C">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filmy powinny zostać nagrane na platformie Akademii WSB po jej wdrożeniu oraz po implementacji szablonu graficznego – „skóry”,</w:t>
      </w:r>
    </w:p>
    <w:p w14:paraId="3D5E428F" w14:textId="71EDF30D" w:rsidR="009106DD" w:rsidRPr="00ED5502" w:rsidRDefault="009106DD" w:rsidP="00E34CE6">
      <w:pPr>
        <w:pStyle w:val="Akapitzlist"/>
        <w:numPr>
          <w:ilvl w:val="2"/>
          <w:numId w:val="31"/>
        </w:numPr>
        <w:spacing w:after="0" w:line="320" w:lineRule="exact"/>
        <w:rPr>
          <w:rFonts w:ascii="Aptos" w:hAnsi="Aptos" w:cs="Arial"/>
          <w:sz w:val="24"/>
          <w:szCs w:val="24"/>
        </w:rPr>
      </w:pPr>
      <w:r w:rsidRPr="00ED5502">
        <w:rPr>
          <w:rFonts w:ascii="Aptos" w:hAnsi="Aptos" w:cs="Arial"/>
          <w:sz w:val="24"/>
          <w:szCs w:val="24"/>
        </w:rPr>
        <w:t>ostateczna lista i tematyka filmów oraz materiałów dodatkowych winna zostać skonsultowana z kierownikiem Centrum Nowoczesnych Metod i Technologii Edukacyjnych Akademii WSB,</w:t>
      </w:r>
    </w:p>
    <w:p w14:paraId="555C6B50" w14:textId="4919FC5A" w:rsidR="00E34CE6" w:rsidRPr="00ED5502" w:rsidRDefault="00AC39CF" w:rsidP="002D2182">
      <w:pPr>
        <w:pStyle w:val="Akapitzlist"/>
        <w:numPr>
          <w:ilvl w:val="1"/>
          <w:numId w:val="31"/>
        </w:numPr>
        <w:spacing w:after="0" w:line="320" w:lineRule="exact"/>
        <w:rPr>
          <w:rFonts w:ascii="Aptos" w:hAnsi="Aptos" w:cs="Arial"/>
          <w:bCs/>
          <w:sz w:val="24"/>
          <w:szCs w:val="24"/>
        </w:rPr>
      </w:pPr>
      <w:r w:rsidRPr="00ED5502">
        <w:rPr>
          <w:rFonts w:ascii="Aptos" w:hAnsi="Aptos" w:cs="Arial"/>
          <w:bCs/>
          <w:sz w:val="24"/>
          <w:szCs w:val="24"/>
        </w:rPr>
        <w:t>z</w:t>
      </w:r>
      <w:r w:rsidRPr="00ED5502">
        <w:rPr>
          <w:rFonts w:ascii="Aptos" w:hAnsi="Aptos" w:cs="Arial"/>
          <w:bCs/>
          <w:sz w:val="24"/>
          <w:szCs w:val="24"/>
        </w:rPr>
        <w:t xml:space="preserve">apewnienie dostępności systemowej całego systemu </w:t>
      </w:r>
      <w:proofErr w:type="spellStart"/>
      <w:r w:rsidRPr="00ED5502">
        <w:rPr>
          <w:rFonts w:ascii="Aptos" w:hAnsi="Aptos" w:cs="Arial"/>
          <w:bCs/>
          <w:sz w:val="24"/>
          <w:szCs w:val="24"/>
        </w:rPr>
        <w:t>Moodle</w:t>
      </w:r>
      <w:proofErr w:type="spellEnd"/>
      <w:r w:rsidRPr="00ED5502">
        <w:rPr>
          <w:rFonts w:ascii="Aptos" w:hAnsi="Aptos" w:cs="Arial"/>
          <w:bCs/>
          <w:sz w:val="24"/>
          <w:szCs w:val="24"/>
        </w:rPr>
        <w:t xml:space="preserve"> LMS wraz z wdrażanymi funkcjonalnościami zgodnej z WCAG 2.2, poprzez przeprowadzenie na końcowym etapie prac kompleksowego audytu dostępności cyfrowej. Raport audytu musi zawierać wyniki testów automatycznych i ręcznych, realizowanych przez audytora dostępności cyfrowej we współpracy z dwoma osobami z niepełnosprawnością wzroku i korzystającymi z czytników ekranów, jedną osobą głuchą i jedną osobą ze szczególnymi potrzebami, np. </w:t>
      </w:r>
      <w:proofErr w:type="spellStart"/>
      <w:r w:rsidRPr="00ED5502">
        <w:rPr>
          <w:rFonts w:ascii="Aptos" w:hAnsi="Aptos" w:cs="Arial"/>
          <w:bCs/>
          <w:sz w:val="24"/>
          <w:szCs w:val="24"/>
        </w:rPr>
        <w:t>neuroróżnorodną</w:t>
      </w:r>
      <w:proofErr w:type="spellEnd"/>
      <w:r w:rsidRPr="00ED5502">
        <w:rPr>
          <w:rFonts w:ascii="Aptos" w:hAnsi="Aptos" w:cs="Arial"/>
          <w:bCs/>
          <w:sz w:val="24"/>
          <w:szCs w:val="24"/>
        </w:rPr>
        <w:t xml:space="preserve"> – Zamawiający dopuszcza możliwość przeprowadzenia testu automatycznego, będącego podstawą do dalszych testów manualnych przeprowadzonych m. in. przez osoby z niepełnosprawnością wzroku, słuchu oraz osobą </w:t>
      </w:r>
      <w:proofErr w:type="spellStart"/>
      <w:r w:rsidRPr="00ED5502">
        <w:rPr>
          <w:rFonts w:ascii="Aptos" w:hAnsi="Aptos" w:cs="Arial"/>
          <w:bCs/>
          <w:sz w:val="24"/>
          <w:szCs w:val="24"/>
        </w:rPr>
        <w:t>neuroróżnorodną</w:t>
      </w:r>
      <w:proofErr w:type="spellEnd"/>
      <w:r w:rsidRPr="00ED5502">
        <w:rPr>
          <w:rFonts w:ascii="Aptos" w:hAnsi="Aptos" w:cs="Arial"/>
          <w:bCs/>
          <w:sz w:val="24"/>
          <w:szCs w:val="24"/>
        </w:rPr>
        <w:t>. Jednocześnie Zamawiający nie wskazuje obowiązku załączania imiennych, podpisanych protokołów od poszczególnych testerów, a jedynie przedstawienia opisu metodologii testów, profilu uczestników oraz wyników testów i wniosków. Wykonawca powinien jednak dysponować dokumentami potwierdzającymi wskazane rodzaje niepełnosprawności wśród testerów, o które Zamawiający może wystąpić w razie konieczności</w:t>
      </w:r>
      <w:r w:rsidR="00E34CE6" w:rsidRPr="00ED5502">
        <w:rPr>
          <w:rFonts w:ascii="Aptos" w:hAnsi="Aptos" w:cs="Arial"/>
          <w:bCs/>
          <w:sz w:val="24"/>
          <w:szCs w:val="24"/>
        </w:rPr>
        <w:t>,</w:t>
      </w:r>
    </w:p>
    <w:p w14:paraId="5F3B7D4E" w14:textId="2B50C9DA" w:rsidR="00E17430" w:rsidRPr="00ED5502" w:rsidRDefault="00E17430" w:rsidP="002D2182">
      <w:pPr>
        <w:pStyle w:val="Akapitzlist"/>
        <w:numPr>
          <w:ilvl w:val="1"/>
          <w:numId w:val="31"/>
        </w:numPr>
        <w:spacing w:after="0" w:line="320" w:lineRule="exact"/>
        <w:rPr>
          <w:rFonts w:ascii="Aptos" w:hAnsi="Aptos" w:cs="Arial"/>
          <w:sz w:val="24"/>
          <w:szCs w:val="24"/>
        </w:rPr>
      </w:pPr>
      <w:r w:rsidRPr="00ED5502">
        <w:rPr>
          <w:rFonts w:ascii="Aptos" w:hAnsi="Aptos" w:cs="Arial"/>
          <w:bCs/>
          <w:sz w:val="24"/>
          <w:szCs w:val="24"/>
        </w:rPr>
        <w:t xml:space="preserve">wdrożenie motywu zaprojektowanego w </w:t>
      </w:r>
      <w:r w:rsidR="00464C56" w:rsidRPr="00ED5502">
        <w:rPr>
          <w:rFonts w:ascii="Aptos" w:hAnsi="Aptos" w:cs="Arial"/>
          <w:bCs/>
          <w:sz w:val="24"/>
          <w:szCs w:val="24"/>
        </w:rPr>
        <w:t>etapie</w:t>
      </w:r>
      <w:r w:rsidRPr="00ED5502">
        <w:rPr>
          <w:rFonts w:ascii="Aptos" w:hAnsi="Aptos" w:cs="Arial"/>
          <w:bCs/>
          <w:sz w:val="24"/>
          <w:szCs w:val="24"/>
        </w:rPr>
        <w:t xml:space="preserve"> 1 na nowym systemie LMS Zamawiającego</w:t>
      </w:r>
      <w:r w:rsidRPr="00ED5502">
        <w:rPr>
          <w:rFonts w:ascii="Aptos" w:hAnsi="Aptos" w:cs="Arial"/>
          <w:sz w:val="24"/>
          <w:szCs w:val="24"/>
        </w:rPr>
        <w:t xml:space="preserve"> –na systemie dedykowanemu Collegium Medicum w sposób zapewniający spójność wizualną (zgodną z dotychczasową platformą oraz uwzględniającą kolorystykę Zamawiającego) oraz poprawne działanie motywu.</w:t>
      </w:r>
    </w:p>
    <w:p w14:paraId="5C6582A6" w14:textId="5C34D6A8" w:rsidR="002B7743" w:rsidRPr="00ED5502" w:rsidRDefault="00F31420" w:rsidP="335A5560">
      <w:pPr>
        <w:pStyle w:val="Standard"/>
        <w:numPr>
          <w:ilvl w:val="0"/>
          <w:numId w:val="31"/>
        </w:numPr>
        <w:spacing w:before="360" w:line="320" w:lineRule="exact"/>
        <w:rPr>
          <w:rFonts w:ascii="Aptos" w:hAnsi="Aptos"/>
          <w:sz w:val="24"/>
          <w:szCs w:val="24"/>
        </w:rPr>
      </w:pPr>
      <w:r w:rsidRPr="00ED5502">
        <w:rPr>
          <w:rFonts w:ascii="Aptos" w:hAnsi="Aptos" w:cs="Arial"/>
          <w:b/>
          <w:bCs/>
          <w:sz w:val="24"/>
          <w:szCs w:val="24"/>
        </w:rPr>
        <w:lastRenderedPageBreak/>
        <w:t>Etap</w:t>
      </w:r>
      <w:r w:rsidR="00A5487B" w:rsidRPr="00ED5502">
        <w:rPr>
          <w:rFonts w:ascii="Aptos" w:hAnsi="Aptos" w:cs="Arial"/>
          <w:b/>
          <w:bCs/>
          <w:sz w:val="24"/>
          <w:szCs w:val="24"/>
        </w:rPr>
        <w:t xml:space="preserve"> 3 - </w:t>
      </w:r>
      <w:bookmarkStart w:id="14" w:name="_Hlk201747817"/>
      <w:r w:rsidR="00A5487B" w:rsidRPr="00ED5502">
        <w:rPr>
          <w:rFonts w:ascii="Aptos" w:hAnsi="Aptos" w:cs="Arial"/>
          <w:b/>
          <w:bCs/>
          <w:sz w:val="24"/>
          <w:szCs w:val="24"/>
        </w:rPr>
        <w:t xml:space="preserve">Utrzymanie i rozwój do dnia 31.12.2028 r. modułu systemu zarządzania nauczaniem: Moodle LMS typu open source, </w:t>
      </w:r>
      <w:r w:rsidR="00735969" w:rsidRPr="00ED5502">
        <w:rPr>
          <w:rFonts w:ascii="Aptos" w:hAnsi="Aptos" w:cs="Arial"/>
          <w:b/>
          <w:bCs/>
          <w:sz w:val="24"/>
          <w:szCs w:val="24"/>
        </w:rPr>
        <w:t>hostowanego na serwerze Akademii WSB</w:t>
      </w:r>
      <w:r w:rsidR="00A5487B" w:rsidRPr="00ED5502">
        <w:rPr>
          <w:rFonts w:ascii="Aptos" w:hAnsi="Aptos" w:cs="Arial"/>
          <w:b/>
          <w:bCs/>
          <w:sz w:val="24"/>
          <w:szCs w:val="24"/>
        </w:rPr>
        <w:t>, dedykowanego Collegium Medicum Akademii WSB</w:t>
      </w:r>
      <w:bookmarkEnd w:id="14"/>
      <w:r w:rsidR="00A5487B" w:rsidRPr="00ED5502">
        <w:rPr>
          <w:rFonts w:ascii="Aptos" w:hAnsi="Aptos" w:cs="Arial"/>
          <w:b/>
          <w:bCs/>
          <w:sz w:val="24"/>
          <w:szCs w:val="24"/>
        </w:rPr>
        <w:t>, obejmuje:</w:t>
      </w:r>
    </w:p>
    <w:p w14:paraId="460220A4" w14:textId="378EBA7D" w:rsidR="00A5487B" w:rsidRPr="00ED5502" w:rsidRDefault="00A5487B" w:rsidP="00A5487B">
      <w:pPr>
        <w:pStyle w:val="Akapitzlist"/>
        <w:numPr>
          <w:ilvl w:val="1"/>
          <w:numId w:val="31"/>
        </w:numPr>
        <w:spacing w:after="120" w:line="320" w:lineRule="exact"/>
        <w:rPr>
          <w:rFonts w:ascii="Aptos" w:hAnsi="Aptos" w:cs="Arial"/>
          <w:sz w:val="24"/>
          <w:szCs w:val="24"/>
        </w:rPr>
      </w:pPr>
      <w:r w:rsidRPr="00ED5502">
        <w:rPr>
          <w:rFonts w:ascii="Aptos" w:hAnsi="Aptos" w:cs="Arial"/>
          <w:sz w:val="24"/>
          <w:szCs w:val="24"/>
        </w:rPr>
        <w:t>bieżącą aktualizację wtyczek, łatek, rozwiązywanie problemów nietypowych z użytkownikami, aktywnościami i zasobami,</w:t>
      </w:r>
    </w:p>
    <w:p w14:paraId="799514AA" w14:textId="7040D22E" w:rsidR="00A5487B" w:rsidRPr="00ED5502" w:rsidRDefault="00A5487B" w:rsidP="00A5487B">
      <w:pPr>
        <w:pStyle w:val="Akapitzlist"/>
        <w:numPr>
          <w:ilvl w:val="1"/>
          <w:numId w:val="31"/>
        </w:numPr>
        <w:spacing w:after="120" w:line="320" w:lineRule="exact"/>
        <w:rPr>
          <w:rFonts w:ascii="Aptos" w:hAnsi="Aptos" w:cs="Arial"/>
          <w:sz w:val="24"/>
          <w:szCs w:val="24"/>
        </w:rPr>
      </w:pPr>
      <w:r w:rsidRPr="00ED5502">
        <w:rPr>
          <w:rFonts w:ascii="Aptos" w:hAnsi="Aptos" w:cs="Arial"/>
          <w:sz w:val="24"/>
          <w:szCs w:val="24"/>
        </w:rPr>
        <w:t>minimum 1 upgrade rocznie do najnowszej stabilnej wersji,</w:t>
      </w:r>
    </w:p>
    <w:p w14:paraId="4207317A" w14:textId="586EB1FB" w:rsidR="00A5487B" w:rsidRPr="00ED5502" w:rsidRDefault="00A5487B" w:rsidP="00A5487B">
      <w:pPr>
        <w:pStyle w:val="Akapitzlist"/>
        <w:numPr>
          <w:ilvl w:val="1"/>
          <w:numId w:val="31"/>
        </w:numPr>
        <w:spacing w:after="120" w:line="320" w:lineRule="exact"/>
        <w:rPr>
          <w:rFonts w:ascii="Aptos" w:hAnsi="Aptos" w:cs="Arial"/>
          <w:sz w:val="24"/>
          <w:szCs w:val="24"/>
        </w:rPr>
      </w:pPr>
      <w:r w:rsidRPr="00ED5502">
        <w:rPr>
          <w:rFonts w:ascii="Aptos" w:hAnsi="Aptos" w:cs="Arial"/>
          <w:sz w:val="24"/>
          <w:szCs w:val="24"/>
        </w:rPr>
        <w:t>wsparcie wdrożenia synchronizacji i integracji platformy z systemami Uczelni.</w:t>
      </w:r>
    </w:p>
    <w:p w14:paraId="6440CB70" w14:textId="77777777" w:rsidR="00830AB0" w:rsidRPr="00ED5502" w:rsidRDefault="00830AB0" w:rsidP="00830AB0">
      <w:pPr>
        <w:pStyle w:val="Standard"/>
        <w:numPr>
          <w:ilvl w:val="0"/>
          <w:numId w:val="31"/>
        </w:numPr>
        <w:spacing w:before="360" w:line="320" w:lineRule="exact"/>
        <w:ind w:left="357" w:hanging="357"/>
        <w:rPr>
          <w:rFonts w:ascii="Aptos" w:hAnsi="Aptos"/>
          <w:b/>
        </w:rPr>
      </w:pPr>
      <w:r w:rsidRPr="00ED5502">
        <w:rPr>
          <w:rFonts w:ascii="Aptos" w:hAnsi="Aptos" w:cs="Arial"/>
          <w:b/>
          <w:sz w:val="24"/>
          <w:szCs w:val="24"/>
        </w:rPr>
        <w:t>Wymagania ogólne:</w:t>
      </w:r>
    </w:p>
    <w:p w14:paraId="1BE31004" w14:textId="231C461A" w:rsidR="009B6532" w:rsidRPr="00ED5502" w:rsidRDefault="00830AB0" w:rsidP="335A556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w</w:t>
      </w:r>
      <w:r w:rsidR="009B6532" w:rsidRPr="00ED5502">
        <w:rPr>
          <w:rFonts w:ascii="Aptos" w:hAnsi="Aptos" w:cs="Arial"/>
          <w:sz w:val="24"/>
          <w:szCs w:val="24"/>
        </w:rPr>
        <w:t xml:space="preserve">drożenie musi być zgodne z oficjalnymi wytycznymi Moodle dotyczącymi rozwoju, dostępnymi na stronie internetowej </w:t>
      </w:r>
      <w:hyperlink r:id="rId14">
        <w:r w:rsidR="009B6532" w:rsidRPr="00ED5502">
          <w:rPr>
            <w:rStyle w:val="Hipercze"/>
            <w:rFonts w:ascii="Aptos" w:hAnsi="Aptos" w:cs="Arial"/>
            <w:sz w:val="24"/>
            <w:szCs w:val="24"/>
          </w:rPr>
          <w:t>rozwój platformy Moodle</w:t>
        </w:r>
      </w:hyperlink>
      <w:r w:rsidRPr="00ED5502">
        <w:rPr>
          <w:rFonts w:ascii="Aptos" w:hAnsi="Aptos" w:cs="Arial"/>
          <w:sz w:val="24"/>
          <w:szCs w:val="24"/>
        </w:rPr>
        <w:t>,</w:t>
      </w:r>
      <w:r w:rsidR="00F777A5" w:rsidRPr="00ED5502">
        <w:rPr>
          <w:rFonts w:ascii="Aptos" w:hAnsi="Aptos" w:cs="Arial"/>
          <w:sz w:val="24"/>
          <w:szCs w:val="24"/>
        </w:rPr>
        <w:t xml:space="preserve"> W</w:t>
      </w:r>
      <w:r w:rsidR="009B6532" w:rsidRPr="00ED5502">
        <w:rPr>
          <w:rFonts w:ascii="Aptos" w:hAnsi="Aptos" w:cs="Arial"/>
          <w:sz w:val="24"/>
          <w:szCs w:val="24"/>
        </w:rPr>
        <w:t>ykonawca zobowiązany jest do przestrzegania zasad bezpieczeństwa, wydajności i dostępności (WCAG 2.</w:t>
      </w:r>
      <w:r w:rsidR="0000299B" w:rsidRPr="00ED5502">
        <w:rPr>
          <w:rFonts w:ascii="Aptos" w:hAnsi="Aptos" w:cs="Arial"/>
          <w:sz w:val="24"/>
          <w:szCs w:val="24"/>
        </w:rPr>
        <w:t xml:space="preserve">2 </w:t>
      </w:r>
      <w:r w:rsidR="00F70234" w:rsidRPr="00ED5502">
        <w:rPr>
          <w:rFonts w:ascii="Aptos" w:hAnsi="Aptos" w:cs="Arial"/>
          <w:sz w:val="24"/>
          <w:szCs w:val="24"/>
        </w:rPr>
        <w:t xml:space="preserve">co najmniej na poziomie </w:t>
      </w:r>
      <w:r w:rsidR="009B6532" w:rsidRPr="00ED5502">
        <w:rPr>
          <w:rFonts w:ascii="Aptos" w:hAnsi="Aptos" w:cs="Arial"/>
          <w:sz w:val="24"/>
          <w:szCs w:val="24"/>
        </w:rPr>
        <w:t>AA</w:t>
      </w:r>
      <w:r w:rsidR="00F70234" w:rsidRPr="00ED5502">
        <w:rPr>
          <w:rFonts w:ascii="Aptos" w:hAnsi="Aptos" w:cs="Arial"/>
          <w:sz w:val="24"/>
          <w:szCs w:val="24"/>
        </w:rPr>
        <w:t xml:space="preserve"> z uwzględnieniem </w:t>
      </w:r>
      <w:r w:rsidR="00DC6BAF" w:rsidRPr="00ED5502">
        <w:rPr>
          <w:rFonts w:ascii="Aptos" w:hAnsi="Aptos" w:cs="Arial"/>
          <w:sz w:val="24"/>
          <w:szCs w:val="24"/>
        </w:rPr>
        <w:t>5.1.2.a.</w:t>
      </w:r>
      <w:r w:rsidR="009B6532" w:rsidRPr="00ED5502">
        <w:rPr>
          <w:rFonts w:ascii="Aptos" w:hAnsi="Aptos" w:cs="Arial"/>
          <w:sz w:val="24"/>
          <w:szCs w:val="24"/>
        </w:rPr>
        <w:t>)</w:t>
      </w:r>
      <w:r w:rsidRPr="00ED5502">
        <w:rPr>
          <w:rFonts w:ascii="Aptos" w:hAnsi="Aptos" w:cs="Arial"/>
          <w:sz w:val="24"/>
          <w:szCs w:val="24"/>
        </w:rPr>
        <w:t>,</w:t>
      </w:r>
    </w:p>
    <w:p w14:paraId="7F4FDE44" w14:textId="75DCB553" w:rsidR="007D027C" w:rsidRPr="00ED5502" w:rsidRDefault="04EE7620" w:rsidP="335A556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 xml:space="preserve">przedmiot zamówienia musi spełniać wymagania określone w normie EN 301 549 </w:t>
      </w:r>
      <w:r w:rsidR="33BFB5D2" w:rsidRPr="00ED5502">
        <w:rPr>
          <w:rFonts w:ascii="Aptos" w:hAnsi="Aptos" w:cs="Arial"/>
          <w:sz w:val="24"/>
          <w:szCs w:val="24"/>
        </w:rPr>
        <w:t>tj</w:t>
      </w:r>
      <w:r w:rsidRPr="00ED5502">
        <w:rPr>
          <w:rFonts w:ascii="Aptos" w:hAnsi="Aptos" w:cs="Arial"/>
          <w:sz w:val="24"/>
          <w:szCs w:val="24"/>
        </w:rPr>
        <w:t>.: współpracować z czytnikami ekranu, obsługiwać nawigację za pomocą klawiatury,</w:t>
      </w:r>
      <w:r w:rsidR="05F26984" w:rsidRPr="00ED5502">
        <w:rPr>
          <w:rFonts w:ascii="Aptos" w:hAnsi="Aptos" w:cs="Arial"/>
          <w:sz w:val="24"/>
          <w:szCs w:val="24"/>
        </w:rPr>
        <w:t xml:space="preserve"> </w:t>
      </w:r>
      <w:r w:rsidRPr="00ED5502">
        <w:rPr>
          <w:rFonts w:ascii="Aptos" w:hAnsi="Aptos" w:cs="Arial"/>
          <w:sz w:val="24"/>
          <w:szCs w:val="24"/>
        </w:rPr>
        <w:t>wspierać standardy ARIA (Accessible Rich Internet Applications), być poprawnie odczytywany przez oprogramowanie powiększające i przełączniki</w:t>
      </w:r>
      <w:r w:rsidR="05F26984" w:rsidRPr="00ED5502">
        <w:rPr>
          <w:rFonts w:ascii="Aptos" w:hAnsi="Aptos" w:cs="Arial"/>
          <w:sz w:val="24"/>
          <w:szCs w:val="24"/>
        </w:rPr>
        <w:t>, system logowania, rejestracji i sesji powinien być dostępny, informacje o stanie (np. błąd logowania) muszą być jasno komunikowane,</w:t>
      </w:r>
    </w:p>
    <w:p w14:paraId="2F25345A" w14:textId="7D62B54B" w:rsidR="00AC7C90" w:rsidRPr="00ED5502" w:rsidRDefault="00AC7C90" w:rsidP="00AC7C9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przedmiot zamówienia musi spełniać – w zakresie odpowiednim dla jego funkcji – wymagania określone w wytycznych ATAG 2.0 (lub nowszych), w szczególności w zakresie dostępności interfejsu użytkownika dla twórców treści oraz wsparcia tworzenia dostępnych materiałów dydaktycznych,</w:t>
      </w:r>
    </w:p>
    <w:p w14:paraId="54562E83" w14:textId="0BAA2D01" w:rsidR="00830AB0" w:rsidRPr="00ED5502" w:rsidRDefault="00830AB0" w:rsidP="335A556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 xml:space="preserve">kod modułu musi być czytelny, udokumentowany i zgodny ze standardem kodowania </w:t>
      </w:r>
      <w:proofErr w:type="spellStart"/>
      <w:r w:rsidRPr="00ED5502">
        <w:rPr>
          <w:rFonts w:ascii="Aptos" w:hAnsi="Aptos" w:cs="Arial"/>
          <w:sz w:val="24"/>
          <w:szCs w:val="24"/>
        </w:rPr>
        <w:t>Moodle</w:t>
      </w:r>
      <w:proofErr w:type="spellEnd"/>
      <w:r w:rsidRPr="00ED5502">
        <w:rPr>
          <w:rFonts w:ascii="Aptos" w:hAnsi="Aptos" w:cs="Arial"/>
          <w:sz w:val="24"/>
          <w:szCs w:val="24"/>
        </w:rPr>
        <w:t xml:space="preserve"> (PHP, JS, </w:t>
      </w:r>
      <w:proofErr w:type="spellStart"/>
      <w:r w:rsidRPr="00ED5502">
        <w:rPr>
          <w:rFonts w:ascii="Aptos" w:hAnsi="Aptos" w:cs="Arial"/>
          <w:sz w:val="24"/>
          <w:szCs w:val="24"/>
        </w:rPr>
        <w:t>Mustache</w:t>
      </w:r>
      <w:proofErr w:type="spellEnd"/>
      <w:r w:rsidRPr="00ED5502">
        <w:rPr>
          <w:rFonts w:ascii="Aptos" w:hAnsi="Aptos" w:cs="Arial"/>
          <w:sz w:val="24"/>
          <w:szCs w:val="24"/>
        </w:rPr>
        <w:t>, SCSS)</w:t>
      </w:r>
      <w:r w:rsidR="00F82250" w:rsidRPr="00ED5502">
        <w:rPr>
          <w:rFonts w:ascii="Aptos" w:hAnsi="Aptos" w:cs="Arial"/>
          <w:sz w:val="24"/>
          <w:szCs w:val="24"/>
        </w:rPr>
        <w:t xml:space="preserve"> – Zamawiający wymaga, aby modyfikacje </w:t>
      </w:r>
      <w:proofErr w:type="spellStart"/>
      <w:r w:rsidR="00F82250" w:rsidRPr="00ED5502">
        <w:rPr>
          <w:rFonts w:ascii="Aptos" w:hAnsi="Aptos" w:cs="Arial"/>
          <w:sz w:val="24"/>
          <w:szCs w:val="24"/>
        </w:rPr>
        <w:t>dostępnościowe</w:t>
      </w:r>
      <w:proofErr w:type="spellEnd"/>
      <w:r w:rsidR="00F82250" w:rsidRPr="00ED5502">
        <w:rPr>
          <w:rFonts w:ascii="Aptos" w:hAnsi="Aptos" w:cs="Arial"/>
          <w:sz w:val="24"/>
          <w:szCs w:val="24"/>
        </w:rPr>
        <w:t xml:space="preserve"> były realizowane zgodnie z dokumentacją </w:t>
      </w:r>
      <w:proofErr w:type="spellStart"/>
      <w:r w:rsidR="00F82250" w:rsidRPr="00ED5502">
        <w:rPr>
          <w:rFonts w:ascii="Aptos" w:hAnsi="Aptos" w:cs="Arial"/>
          <w:sz w:val="24"/>
          <w:szCs w:val="24"/>
        </w:rPr>
        <w:t>Moodle</w:t>
      </w:r>
      <w:proofErr w:type="spellEnd"/>
      <w:r w:rsidR="00F82250" w:rsidRPr="00ED5502">
        <w:rPr>
          <w:rFonts w:ascii="Aptos" w:hAnsi="Aptos" w:cs="Arial"/>
          <w:sz w:val="24"/>
          <w:szCs w:val="24"/>
        </w:rPr>
        <w:t xml:space="preserve"> oraz zasadami dobrych praktyk </w:t>
      </w:r>
      <w:proofErr w:type="spellStart"/>
      <w:r w:rsidR="00F82250" w:rsidRPr="00ED5502">
        <w:rPr>
          <w:rFonts w:ascii="Aptos" w:hAnsi="Aptos" w:cs="Arial"/>
          <w:sz w:val="24"/>
          <w:szCs w:val="24"/>
        </w:rPr>
        <w:t>dostepnościowych</w:t>
      </w:r>
      <w:proofErr w:type="spellEnd"/>
      <w:r w:rsidRPr="00ED5502">
        <w:rPr>
          <w:rFonts w:ascii="Aptos" w:hAnsi="Aptos" w:cs="Arial"/>
          <w:sz w:val="24"/>
          <w:szCs w:val="24"/>
        </w:rPr>
        <w:t>,</w:t>
      </w:r>
    </w:p>
    <w:p w14:paraId="6915FC43" w14:textId="6C2E5FAF" w:rsidR="00F777A5" w:rsidRPr="00ED5502" w:rsidRDefault="00F31420" w:rsidP="00F777A5">
      <w:pPr>
        <w:pStyle w:val="Standard"/>
        <w:numPr>
          <w:ilvl w:val="1"/>
          <w:numId w:val="31"/>
        </w:numPr>
        <w:spacing w:line="320" w:lineRule="exact"/>
        <w:ind w:left="714" w:hanging="357"/>
        <w:rPr>
          <w:rFonts w:ascii="Aptos" w:hAnsi="Aptos" w:cs="Arial"/>
          <w:sz w:val="24"/>
        </w:rPr>
      </w:pPr>
      <w:r w:rsidRPr="00ED5502">
        <w:rPr>
          <w:rFonts w:ascii="Aptos" w:hAnsi="Aptos" w:cs="Arial"/>
          <w:sz w:val="24"/>
        </w:rPr>
        <w:t>etap</w:t>
      </w:r>
      <w:r w:rsidR="00830AB0" w:rsidRPr="00ED5502">
        <w:rPr>
          <w:rFonts w:ascii="Aptos" w:hAnsi="Aptos" w:cs="Arial"/>
          <w:sz w:val="24"/>
        </w:rPr>
        <w:t xml:space="preserve"> 1 i </w:t>
      </w:r>
      <w:r w:rsidRPr="00ED5502">
        <w:rPr>
          <w:rFonts w:ascii="Aptos" w:hAnsi="Aptos" w:cs="Arial"/>
          <w:sz w:val="24"/>
        </w:rPr>
        <w:t>etap</w:t>
      </w:r>
      <w:r w:rsidR="00830AB0" w:rsidRPr="00ED5502">
        <w:rPr>
          <w:rFonts w:ascii="Aptos" w:hAnsi="Aptos" w:cs="Arial"/>
          <w:sz w:val="24"/>
        </w:rPr>
        <w:t xml:space="preserve"> 2 powin</w:t>
      </w:r>
      <w:r w:rsidRPr="00ED5502">
        <w:rPr>
          <w:rFonts w:ascii="Aptos" w:hAnsi="Aptos" w:cs="Arial"/>
          <w:sz w:val="24"/>
        </w:rPr>
        <w:t>ien</w:t>
      </w:r>
      <w:r w:rsidR="00830AB0" w:rsidRPr="00ED5502">
        <w:rPr>
          <w:rFonts w:ascii="Aptos" w:hAnsi="Aptos" w:cs="Arial"/>
          <w:sz w:val="24"/>
        </w:rPr>
        <w:t xml:space="preserve"> być testowaln</w:t>
      </w:r>
      <w:r w:rsidRPr="00ED5502">
        <w:rPr>
          <w:rFonts w:ascii="Aptos" w:hAnsi="Aptos" w:cs="Arial"/>
          <w:sz w:val="24"/>
        </w:rPr>
        <w:t>y</w:t>
      </w:r>
      <w:r w:rsidR="00830AB0" w:rsidRPr="00ED5502">
        <w:rPr>
          <w:rFonts w:ascii="Aptos" w:hAnsi="Aptos" w:cs="Arial"/>
          <w:sz w:val="24"/>
        </w:rPr>
        <w:t xml:space="preserve"> (jednostkowe testy PHPUnit, testy behawioralne Behat),</w:t>
      </w:r>
    </w:p>
    <w:p w14:paraId="03730A0C" w14:textId="77777777" w:rsidR="00F777A5" w:rsidRPr="00ED5502" w:rsidRDefault="00830AB0" w:rsidP="335A556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Wykonawca zobowiązany jest dostarczyć dokumentację techniczną i użytkowania (PL/EN)</w:t>
      </w:r>
      <w:r w:rsidR="002C4F39" w:rsidRPr="00ED5502">
        <w:rPr>
          <w:rFonts w:ascii="Aptos" w:hAnsi="Aptos" w:cs="Arial"/>
          <w:sz w:val="24"/>
          <w:szCs w:val="24"/>
        </w:rPr>
        <w:t>,</w:t>
      </w:r>
    </w:p>
    <w:p w14:paraId="6A0C364B" w14:textId="7C8C4B6E" w:rsidR="00863DF6" w:rsidRPr="00ED5502" w:rsidRDefault="002C4F39" w:rsidP="335A5560">
      <w:pPr>
        <w:pStyle w:val="Standard"/>
        <w:numPr>
          <w:ilvl w:val="1"/>
          <w:numId w:val="31"/>
        </w:numPr>
        <w:spacing w:line="320" w:lineRule="exact"/>
        <w:ind w:left="714" w:hanging="357"/>
        <w:rPr>
          <w:rFonts w:ascii="Aptos" w:hAnsi="Aptos" w:cs="Arial"/>
          <w:sz w:val="24"/>
          <w:szCs w:val="24"/>
        </w:rPr>
      </w:pPr>
      <w:r w:rsidRPr="00ED5502">
        <w:rPr>
          <w:rFonts w:ascii="Aptos" w:hAnsi="Aptos" w:cs="Arial"/>
          <w:sz w:val="24"/>
          <w:szCs w:val="24"/>
        </w:rPr>
        <w:t xml:space="preserve">przeprowadzenie szkoleń </w:t>
      </w:r>
      <w:r w:rsidR="00CA40D5" w:rsidRPr="00ED5502">
        <w:rPr>
          <w:rFonts w:ascii="Aptos" w:hAnsi="Aptos" w:cs="Arial"/>
          <w:sz w:val="24"/>
          <w:szCs w:val="24"/>
        </w:rPr>
        <w:t xml:space="preserve">dla </w:t>
      </w:r>
      <w:r w:rsidR="00580946" w:rsidRPr="00ED5502">
        <w:rPr>
          <w:rFonts w:ascii="Aptos" w:hAnsi="Aptos" w:cs="Arial"/>
          <w:sz w:val="24"/>
          <w:szCs w:val="24"/>
        </w:rPr>
        <w:t xml:space="preserve">pracowników </w:t>
      </w:r>
      <w:r w:rsidR="00662D0D" w:rsidRPr="00ED5502">
        <w:rPr>
          <w:rFonts w:ascii="Aptos" w:hAnsi="Aptos" w:cs="Arial"/>
          <w:sz w:val="24"/>
          <w:szCs w:val="24"/>
        </w:rPr>
        <w:t xml:space="preserve">Zamawiającego </w:t>
      </w:r>
      <w:r w:rsidR="002C09DE" w:rsidRPr="00ED5502">
        <w:rPr>
          <w:rFonts w:ascii="Aptos" w:hAnsi="Aptos" w:cs="Arial"/>
          <w:sz w:val="24"/>
          <w:szCs w:val="24"/>
        </w:rPr>
        <w:t xml:space="preserve">z zakresu </w:t>
      </w:r>
      <w:r w:rsidR="004C2620" w:rsidRPr="00ED5502">
        <w:rPr>
          <w:rFonts w:ascii="Aptos" w:hAnsi="Aptos" w:cs="Arial"/>
          <w:sz w:val="24"/>
          <w:szCs w:val="24"/>
        </w:rPr>
        <w:t>insta</w:t>
      </w:r>
      <w:r w:rsidR="0024206B" w:rsidRPr="00ED5502">
        <w:rPr>
          <w:rFonts w:ascii="Aptos" w:hAnsi="Aptos" w:cs="Arial"/>
          <w:sz w:val="24"/>
          <w:szCs w:val="24"/>
        </w:rPr>
        <w:t xml:space="preserve">lacji, konfiguracji, zarządzania </w:t>
      </w:r>
      <w:r w:rsidR="00580946" w:rsidRPr="00ED5502">
        <w:rPr>
          <w:rFonts w:ascii="Aptos" w:hAnsi="Aptos" w:cs="Arial"/>
          <w:sz w:val="24"/>
          <w:szCs w:val="24"/>
        </w:rPr>
        <w:t>i</w:t>
      </w:r>
      <w:r w:rsidR="0024206B" w:rsidRPr="00ED5502">
        <w:rPr>
          <w:rFonts w:ascii="Aptos" w:hAnsi="Aptos" w:cs="Arial"/>
          <w:sz w:val="24"/>
          <w:szCs w:val="24"/>
        </w:rPr>
        <w:t xml:space="preserve"> utrzymania nowego modułu oraz nowej „skórki” Moodle, obejmujących również aspekty bezpieczeństwa, nadawania uprawnień użytkownikom, integracji z istniejącymi funkcjonalnościami platformy oraz rozwiązywania typowych problemów technicznych </w:t>
      </w:r>
      <w:r w:rsidR="002C09DE" w:rsidRPr="00ED5502">
        <w:rPr>
          <w:rFonts w:ascii="Aptos" w:hAnsi="Aptos" w:cs="Arial"/>
          <w:sz w:val="24"/>
          <w:szCs w:val="24"/>
        </w:rPr>
        <w:t xml:space="preserve">w wymiarze nie mniejszym niż 60 godzin zegarowych w okresie obowiązywania umowy. </w:t>
      </w:r>
      <w:r w:rsidR="00662D0D" w:rsidRPr="00ED5502">
        <w:rPr>
          <w:rFonts w:ascii="Aptos" w:hAnsi="Aptos" w:cs="Arial"/>
          <w:sz w:val="24"/>
          <w:szCs w:val="24"/>
        </w:rPr>
        <w:t xml:space="preserve">Zamawiający wskazuje, iż na dzień </w:t>
      </w:r>
      <w:bookmarkStart w:id="15" w:name="_Hlk204765419"/>
      <w:r w:rsidR="00662D0D" w:rsidRPr="00ED5502">
        <w:rPr>
          <w:rFonts w:ascii="Aptos" w:hAnsi="Aptos" w:cs="Arial"/>
          <w:sz w:val="24"/>
          <w:szCs w:val="24"/>
        </w:rPr>
        <w:t xml:space="preserve">ogłoszenia postępowania szacuje niezbędną liczbę godzin 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w:t>
      </w:r>
      <w:r w:rsidR="0024206B" w:rsidRPr="00ED5502">
        <w:rPr>
          <w:rFonts w:ascii="Aptos" w:hAnsi="Aptos" w:cs="Arial"/>
          <w:sz w:val="24"/>
          <w:szCs w:val="24"/>
        </w:rPr>
        <w:t xml:space="preserve">maksymalnie </w:t>
      </w:r>
      <w:r w:rsidR="00580946" w:rsidRPr="00ED5502">
        <w:rPr>
          <w:rFonts w:ascii="Aptos" w:hAnsi="Aptos" w:cs="Arial"/>
          <w:sz w:val="24"/>
          <w:szCs w:val="24"/>
        </w:rPr>
        <w:t>80</w:t>
      </w:r>
      <w:r w:rsidR="0024206B" w:rsidRPr="00ED5502">
        <w:rPr>
          <w:rFonts w:ascii="Aptos" w:hAnsi="Aptos" w:cs="Arial"/>
          <w:sz w:val="24"/>
          <w:szCs w:val="24"/>
        </w:rPr>
        <w:t xml:space="preserve"> godzin zegarowych </w:t>
      </w:r>
      <w:r w:rsidR="00662D0D" w:rsidRPr="00ED5502">
        <w:rPr>
          <w:rFonts w:ascii="Aptos" w:hAnsi="Aptos" w:cs="Arial"/>
          <w:sz w:val="24"/>
          <w:szCs w:val="24"/>
        </w:rPr>
        <w:t xml:space="preserve">w okresie obowiązywania </w:t>
      </w:r>
      <w:r w:rsidR="00662D0D" w:rsidRPr="00ED5502">
        <w:rPr>
          <w:rFonts w:ascii="Aptos" w:hAnsi="Aptos" w:cs="Arial"/>
          <w:sz w:val="24"/>
          <w:szCs w:val="24"/>
        </w:rPr>
        <w:lastRenderedPageBreak/>
        <w:t xml:space="preserve">umowy. Przekroczenie powyższej liczby nie stanowi podstawy do odmowy przeprowadzenia szkolenia przez Wykonawcę czy też do zmiany wynagrodzenia Wykonawcy. Zamawiający wskazuje, iż szkolenia będą odbywać się w formie </w:t>
      </w:r>
      <w:r w:rsidR="0024206B" w:rsidRPr="00ED5502">
        <w:rPr>
          <w:rFonts w:ascii="Aptos" w:hAnsi="Aptos" w:cs="Arial"/>
          <w:sz w:val="24"/>
          <w:szCs w:val="24"/>
        </w:rPr>
        <w:t>stacjonarnie w siedzibie Zamawiającego tj, w Dąbrowie Górniczej, ul. Cieplaka 1C</w:t>
      </w:r>
      <w:r w:rsidR="00DC6BAF" w:rsidRPr="00ED5502">
        <w:rPr>
          <w:rFonts w:ascii="Aptos" w:hAnsi="Aptos" w:cs="Arial"/>
          <w:sz w:val="24"/>
          <w:szCs w:val="24"/>
        </w:rPr>
        <w:t xml:space="preserve">, </w:t>
      </w:r>
      <w:r w:rsidR="0024206B" w:rsidRPr="00ED5502">
        <w:rPr>
          <w:rFonts w:ascii="Aptos" w:hAnsi="Aptos" w:cs="Arial"/>
          <w:sz w:val="24"/>
          <w:szCs w:val="24"/>
        </w:rPr>
        <w:t>w formie zdalnej przy pomocy urządzeń komunikacji na odległość</w:t>
      </w:r>
      <w:bookmarkEnd w:id="15"/>
      <w:r w:rsidR="00DC6BAF" w:rsidRPr="00ED5502">
        <w:rPr>
          <w:rFonts w:ascii="Aptos" w:hAnsi="Aptos" w:cs="Arial"/>
          <w:sz w:val="24"/>
          <w:szCs w:val="24"/>
        </w:rPr>
        <w:t xml:space="preserve"> lub w formie hybrydowej</w:t>
      </w:r>
      <w:r w:rsidR="0024206B" w:rsidRPr="00ED5502">
        <w:rPr>
          <w:rFonts w:ascii="Aptos" w:hAnsi="Aptos" w:cs="Arial"/>
          <w:sz w:val="24"/>
          <w:szCs w:val="24"/>
        </w:rPr>
        <w:t>.</w:t>
      </w:r>
      <w:r w:rsidR="00F777A5" w:rsidRPr="00ED5502">
        <w:rPr>
          <w:rFonts w:ascii="Aptos" w:hAnsi="Aptos" w:cs="Arial"/>
          <w:sz w:val="24"/>
          <w:szCs w:val="24"/>
        </w:rPr>
        <w:t xml:space="preserve"> </w:t>
      </w:r>
    </w:p>
    <w:p w14:paraId="2FD71DAA" w14:textId="55E04335" w:rsidR="0077558D" w:rsidRPr="00ED5502" w:rsidRDefault="0077558D" w:rsidP="335A5560">
      <w:pPr>
        <w:pStyle w:val="Standard"/>
        <w:numPr>
          <w:ilvl w:val="0"/>
          <w:numId w:val="31"/>
        </w:numPr>
        <w:spacing w:line="320" w:lineRule="exact"/>
        <w:rPr>
          <w:rFonts w:ascii="Aptos" w:hAnsi="Aptos" w:cs="Arial"/>
          <w:sz w:val="24"/>
          <w:szCs w:val="24"/>
        </w:rPr>
      </w:pPr>
      <w:r w:rsidRPr="00ED5502">
        <w:rPr>
          <w:rFonts w:ascii="Aptos" w:hAnsi="Aptos" w:cs="Arial"/>
          <w:sz w:val="24"/>
          <w:szCs w:val="24"/>
        </w:rPr>
        <w:t xml:space="preserve">Przedmiot zamówienia zgodnie z </w:t>
      </w:r>
      <w:r w:rsidR="007E4328" w:rsidRPr="00ED5502">
        <w:rPr>
          <w:rFonts w:ascii="Aptos" w:hAnsi="Aptos" w:cs="Arial"/>
          <w:sz w:val="24"/>
          <w:szCs w:val="24"/>
        </w:rPr>
        <w:t>art. 9 rozporządzenia Parlamentu Europejskiego i Rady (UE) nr 2021/1060</w:t>
      </w:r>
      <w:r w:rsidRPr="00ED5502">
        <w:rPr>
          <w:rFonts w:ascii="Aptos" w:hAnsi="Aptos" w:cs="Arial"/>
          <w:sz w:val="24"/>
          <w:szCs w:val="24"/>
        </w:rPr>
        <w:t>, ustawą o zapewnieniu dostępności osobom ze szczególnymi potrzebami z dnia 19 lipca 2019 r.</w:t>
      </w:r>
      <w:r w:rsidR="6CAF415F" w:rsidRPr="00ED5502">
        <w:rPr>
          <w:rFonts w:ascii="Aptos" w:hAnsi="Aptos" w:cs="Arial"/>
          <w:sz w:val="24"/>
          <w:szCs w:val="24"/>
        </w:rPr>
        <w:t>, Dyrektywą Parlamentu Europejskiego i Rady (UE) 2019/882 z dnia 17 kwietnia 2019 r. w sprawie wymogów dostępności produktów i usług</w:t>
      </w:r>
      <w:r w:rsidRPr="00ED5502">
        <w:rPr>
          <w:rFonts w:ascii="Aptos" w:hAnsi="Aptos" w:cs="Arial"/>
          <w:sz w:val="24"/>
          <w:szCs w:val="24"/>
        </w:rPr>
        <w:t xml:space="preserve"> oraz zasadą dostępności uniwersalnej musi być w pełni dostępn</w:t>
      </w:r>
      <w:r w:rsidR="001A0A82" w:rsidRPr="00ED5502">
        <w:rPr>
          <w:rFonts w:ascii="Aptos" w:hAnsi="Aptos" w:cs="Arial"/>
          <w:sz w:val="24"/>
          <w:szCs w:val="24"/>
        </w:rPr>
        <w:t>y</w:t>
      </w:r>
      <w:r w:rsidRPr="00ED5502">
        <w:rPr>
          <w:rFonts w:ascii="Aptos" w:hAnsi="Aptos" w:cs="Arial"/>
          <w:sz w:val="24"/>
          <w:szCs w:val="24"/>
        </w:rPr>
        <w:t xml:space="preserve"> dla osób z różnymi rodzajami niepełnosprawności oraz dla osób o szczególnych potrzebach. Przedmiot zamówienia musi spełniać wymogi określone w Wytycznych dotyczących realizacji zasad równościowych w ramach funduszy unijnych na lata 2021-2027.</w:t>
      </w:r>
    </w:p>
    <w:p w14:paraId="4DA86C6C" w14:textId="719168E5" w:rsidR="00521BE3" w:rsidRPr="00ED5502" w:rsidRDefault="00521BE3" w:rsidP="335A5560">
      <w:pPr>
        <w:pStyle w:val="Standard"/>
        <w:numPr>
          <w:ilvl w:val="0"/>
          <w:numId w:val="31"/>
        </w:numPr>
        <w:spacing w:line="320" w:lineRule="exact"/>
        <w:rPr>
          <w:rFonts w:ascii="Aptos" w:hAnsi="Aptos" w:cs="Arial"/>
          <w:sz w:val="24"/>
          <w:szCs w:val="24"/>
        </w:rPr>
      </w:pPr>
      <w:r w:rsidRPr="00ED5502">
        <w:rPr>
          <w:rFonts w:ascii="Aptos" w:hAnsi="Aptos" w:cs="Arial"/>
          <w:sz w:val="24"/>
          <w:szCs w:val="24"/>
        </w:rPr>
        <w:t>W przypadku zmian w przepisach prawa (zmiany istniejących przepisów lub powstania nowych) system musi zostać do nich dostosowany nie później niż w dniu wejścia przepisów w życie.</w:t>
      </w:r>
    </w:p>
    <w:p w14:paraId="1C020513" w14:textId="425B5378" w:rsidR="00321E4E" w:rsidRPr="00ED5502" w:rsidRDefault="00321E4E"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Informacje dodatkowe dotyczące przedmiotu zamówienia</w:t>
      </w:r>
    </w:p>
    <w:p w14:paraId="771CA69F" w14:textId="392A8F69" w:rsidR="00B37E3D" w:rsidRPr="00ED5502" w:rsidRDefault="00B37E3D" w:rsidP="00123FF7">
      <w:pPr>
        <w:pStyle w:val="Akapitzlist"/>
        <w:numPr>
          <w:ilvl w:val="1"/>
          <w:numId w:val="28"/>
        </w:numPr>
        <w:spacing w:before="360" w:after="0" w:line="320" w:lineRule="exact"/>
        <w:rPr>
          <w:rFonts w:ascii="Aptos" w:hAnsi="Aptos" w:cs="Arial"/>
          <w:sz w:val="24"/>
          <w:szCs w:val="24"/>
        </w:rPr>
      </w:pPr>
      <w:r w:rsidRPr="00ED5502">
        <w:rPr>
          <w:rFonts w:ascii="Aptos" w:hAnsi="Aptos" w:cs="Arial"/>
          <w:sz w:val="24"/>
          <w:szCs w:val="24"/>
        </w:rPr>
        <w:t>Szkolenia</w:t>
      </w:r>
      <w:r w:rsidR="00123FF7" w:rsidRPr="00ED5502">
        <w:rPr>
          <w:rFonts w:ascii="Aptos" w:hAnsi="Aptos" w:cs="Arial"/>
          <w:sz w:val="24"/>
          <w:szCs w:val="24"/>
        </w:rPr>
        <w:t>:</w:t>
      </w:r>
    </w:p>
    <w:p w14:paraId="342AF2E4" w14:textId="68BDEE7D" w:rsidR="00B37E3D" w:rsidRPr="00ED5502" w:rsidRDefault="00B37E3D" w:rsidP="335A5560">
      <w:pPr>
        <w:numPr>
          <w:ilvl w:val="1"/>
          <w:numId w:val="22"/>
        </w:numPr>
        <w:spacing w:after="0" w:line="320" w:lineRule="exact"/>
        <w:ind w:left="709" w:hanging="283"/>
        <w:rPr>
          <w:rFonts w:ascii="Aptos" w:hAnsi="Aptos" w:cs="Arial"/>
          <w:sz w:val="24"/>
          <w:szCs w:val="24"/>
        </w:rPr>
      </w:pPr>
      <w:bookmarkStart w:id="16" w:name="_Hlk211258088"/>
      <w:bookmarkStart w:id="17" w:name="_Hlk201669308"/>
      <w:r w:rsidRPr="00ED5502">
        <w:rPr>
          <w:rFonts w:ascii="Aptos" w:hAnsi="Aptos" w:cs="Arial"/>
          <w:sz w:val="24"/>
          <w:szCs w:val="24"/>
        </w:rPr>
        <w:t>Szkolenia powinny zostać przeprowadzone przez osobę/y wskazaną/e przez Wykonawcę, posiadającą/ce niezbędną wiedzę fachową w zakresie tematyki</w:t>
      </w:r>
      <w:r w:rsidR="30FBE7A4" w:rsidRPr="00ED5502">
        <w:rPr>
          <w:rFonts w:ascii="Aptos" w:hAnsi="Aptos" w:cs="Arial"/>
          <w:sz w:val="24"/>
          <w:szCs w:val="24"/>
        </w:rPr>
        <w:t xml:space="preserve"> dostępnych</w:t>
      </w:r>
      <w:r w:rsidRPr="00ED5502">
        <w:rPr>
          <w:rFonts w:ascii="Aptos" w:hAnsi="Aptos" w:cs="Arial"/>
          <w:sz w:val="24"/>
          <w:szCs w:val="24"/>
        </w:rPr>
        <w:t xml:space="preserve"> szkoleń.</w:t>
      </w:r>
    </w:p>
    <w:p w14:paraId="597313CA" w14:textId="1DADC26A" w:rsidR="005B57E9" w:rsidRPr="00ED5502" w:rsidRDefault="005B57E9" w:rsidP="005B57E9">
      <w:pPr>
        <w:pStyle w:val="Akapitzlist"/>
        <w:numPr>
          <w:ilvl w:val="1"/>
          <w:numId w:val="22"/>
        </w:numPr>
        <w:rPr>
          <w:rFonts w:ascii="Aptos" w:hAnsi="Aptos" w:cs="Arial"/>
          <w:sz w:val="24"/>
          <w:szCs w:val="24"/>
        </w:rPr>
      </w:pPr>
      <w:r w:rsidRPr="00ED5502">
        <w:rPr>
          <w:rFonts w:ascii="Aptos" w:hAnsi="Aptos" w:cs="Arial"/>
          <w:sz w:val="24"/>
          <w:szCs w:val="24"/>
        </w:rPr>
        <w:t>Wykonawca przeprowadzi szkolenia dla pracowników Zamawiającego z zakresu instalacji, konfiguracji, zarządzania i utrzymania nowego modułu oraz nowej „skórki” Moodle, obejmujące również aspekty bezpieczeństwa, nadawania uprawnień użytkownikom, integracji z istniejącymi funkcjonalnościami platformy oraz rozwiązywania typowych problemów technicznych w wymiarze nie mniejszym niż 60 godzin zegarowych w okresie obowiązywania umowy. Zamawiający wskazuje, iż na dzień ogłoszenia postępowania szacuje niezbędną liczbę godzin 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maksymalnie 80 godzin zegarowych w okresie obowiązywania umowy. Przekroczenie powyższej liczby nie stanowi podstawy do odmowy przeprowadzenia szkolenia przez Wykonawcę czy też do zmiany wynagrodzenia Wykonawcy. Zamawiający wskazuje, iż szkolenia będą odbywać się w formie stacjonarnej w siedzibie Zamawiającego tj, w Dąbrowie Górniczej, ul. Cieplaka 1C lub w formie zdalnej przy pomocy urządzeń komunikacji na odległość.</w:t>
      </w:r>
    </w:p>
    <w:p w14:paraId="14230CB2" w14:textId="04AB4D28" w:rsidR="00F54C92" w:rsidRPr="00ED5502" w:rsidRDefault="001531CA" w:rsidP="00CA40D5">
      <w:pPr>
        <w:numPr>
          <w:ilvl w:val="1"/>
          <w:numId w:val="22"/>
        </w:numPr>
        <w:spacing w:after="0" w:line="320" w:lineRule="exact"/>
        <w:ind w:left="709" w:hanging="283"/>
        <w:rPr>
          <w:rFonts w:ascii="Aptos" w:hAnsi="Aptos" w:cs="Arial"/>
          <w:sz w:val="24"/>
          <w:szCs w:val="24"/>
        </w:rPr>
      </w:pPr>
      <w:bookmarkStart w:id="18" w:name="_Hlk193185744"/>
      <w:bookmarkEnd w:id="16"/>
      <w:r w:rsidRPr="00ED5502">
        <w:rPr>
          <w:rFonts w:ascii="Aptos" w:hAnsi="Aptos" w:cs="Arial"/>
          <w:sz w:val="24"/>
          <w:szCs w:val="24"/>
        </w:rPr>
        <w:t>Wykonawca zapewni materiały i pomoc</w:t>
      </w:r>
      <w:r w:rsidR="00CA6782" w:rsidRPr="00ED5502">
        <w:rPr>
          <w:rFonts w:ascii="Aptos" w:hAnsi="Aptos" w:cs="Arial"/>
          <w:sz w:val="24"/>
          <w:szCs w:val="24"/>
        </w:rPr>
        <w:t>e</w:t>
      </w:r>
      <w:r w:rsidRPr="00ED5502">
        <w:rPr>
          <w:rFonts w:ascii="Aptos" w:hAnsi="Aptos" w:cs="Arial"/>
          <w:sz w:val="24"/>
          <w:szCs w:val="24"/>
        </w:rPr>
        <w:t xml:space="preserve"> szkoleniowe</w:t>
      </w:r>
      <w:r w:rsidR="0024206B" w:rsidRPr="00ED5502">
        <w:rPr>
          <w:rFonts w:ascii="Aptos" w:hAnsi="Aptos" w:cs="Arial"/>
          <w:sz w:val="24"/>
          <w:szCs w:val="24"/>
        </w:rPr>
        <w:t xml:space="preserve"> niezbędne do przeprowadzenia szkoleń, o ile okażą się konieczne do prawidłowego przyswojenia treści </w:t>
      </w:r>
      <w:r w:rsidR="0024206B" w:rsidRPr="00ED5502">
        <w:rPr>
          <w:rFonts w:ascii="Aptos" w:hAnsi="Aptos" w:cs="Arial"/>
          <w:sz w:val="24"/>
          <w:szCs w:val="24"/>
        </w:rPr>
        <w:lastRenderedPageBreak/>
        <w:t>szkoleniowych. W przypadku, gdy takie materiały nie będą wymagane, Wykonawca nie będzie zobowiązany do ich dostarczenia</w:t>
      </w:r>
      <w:r w:rsidRPr="00ED5502">
        <w:rPr>
          <w:rFonts w:ascii="Aptos" w:hAnsi="Aptos" w:cs="Arial"/>
          <w:sz w:val="24"/>
          <w:szCs w:val="24"/>
        </w:rPr>
        <w:t>.</w:t>
      </w:r>
      <w:r w:rsidR="007E79B2" w:rsidRPr="00ED5502">
        <w:rPr>
          <w:rFonts w:ascii="Aptos" w:hAnsi="Aptos" w:cs="Arial"/>
          <w:sz w:val="24"/>
          <w:szCs w:val="24"/>
        </w:rPr>
        <w:t xml:space="preserve"> </w:t>
      </w:r>
      <w:bookmarkStart w:id="19" w:name="_Hlk194668961"/>
      <w:r w:rsidR="007E79B2" w:rsidRPr="00ED5502">
        <w:rPr>
          <w:rFonts w:ascii="Aptos" w:hAnsi="Aptos" w:cs="Arial"/>
          <w:sz w:val="24"/>
          <w:szCs w:val="24"/>
        </w:rPr>
        <w:t xml:space="preserve">Wykonawca </w:t>
      </w:r>
      <w:r w:rsidR="0038778B" w:rsidRPr="00ED5502">
        <w:rPr>
          <w:rFonts w:ascii="Aptos" w:hAnsi="Aptos" w:cs="Arial"/>
          <w:sz w:val="24"/>
          <w:szCs w:val="24"/>
        </w:rPr>
        <w:t>w ramach wynagrodzeni</w:t>
      </w:r>
      <w:r w:rsidR="00B91DCD" w:rsidRPr="00ED5502">
        <w:rPr>
          <w:rFonts w:ascii="Aptos" w:hAnsi="Aptos" w:cs="Arial"/>
          <w:sz w:val="24"/>
          <w:szCs w:val="24"/>
        </w:rPr>
        <w:t>a</w:t>
      </w:r>
      <w:r w:rsidR="0038778B" w:rsidRPr="00ED5502">
        <w:rPr>
          <w:rFonts w:ascii="Aptos" w:hAnsi="Aptos" w:cs="Arial"/>
          <w:sz w:val="24"/>
          <w:szCs w:val="24"/>
        </w:rPr>
        <w:t xml:space="preserve"> </w:t>
      </w:r>
      <w:r w:rsidR="00CA40D5" w:rsidRPr="00ED5502">
        <w:rPr>
          <w:rFonts w:ascii="Aptos" w:hAnsi="Aptos" w:cs="Arial"/>
          <w:sz w:val="24"/>
          <w:szCs w:val="24"/>
        </w:rPr>
        <w:t>udziela</w:t>
      </w:r>
      <w:r w:rsidR="0038778B" w:rsidRPr="00ED5502">
        <w:rPr>
          <w:rFonts w:ascii="Aptos" w:hAnsi="Aptos" w:cs="Arial"/>
          <w:sz w:val="24"/>
          <w:szCs w:val="24"/>
        </w:rPr>
        <w:t xml:space="preserve"> Zamawiające</w:t>
      </w:r>
      <w:r w:rsidR="00CA40D5" w:rsidRPr="00ED5502">
        <w:rPr>
          <w:rFonts w:ascii="Aptos" w:hAnsi="Aptos" w:cs="Arial"/>
          <w:sz w:val="24"/>
          <w:szCs w:val="24"/>
        </w:rPr>
        <w:t xml:space="preserve">mu niewyłączną, nieodpłatną licencję na zasadach licencji Creative Commons Uznanie autorstwa 4.0 Międzynarodowej (CC BY 4.0), dostępnej pod adresem </w:t>
      </w:r>
      <w:hyperlink r:id="rId15" w:history="1">
        <w:r w:rsidR="00CA40D5" w:rsidRPr="00ED5502">
          <w:rPr>
            <w:rStyle w:val="Hipercze"/>
            <w:rFonts w:ascii="Aptos" w:hAnsi="Aptos" w:cs="Arial"/>
            <w:sz w:val="24"/>
            <w:szCs w:val="24"/>
          </w:rPr>
          <w:t>Licencja Creative Commons</w:t>
        </w:r>
      </w:hyperlink>
      <w:r w:rsidR="00CA40D5" w:rsidRPr="00ED5502">
        <w:rPr>
          <w:rFonts w:ascii="Aptos" w:hAnsi="Aptos" w:cs="Arial"/>
          <w:sz w:val="24"/>
          <w:szCs w:val="24"/>
        </w:rPr>
        <w:t xml:space="preserve"> do utworu, którym są materiały i pomoce szkoleniowe</w:t>
      </w:r>
      <w:r w:rsidR="00952B1A" w:rsidRPr="00ED5502">
        <w:rPr>
          <w:rFonts w:ascii="Aptos" w:hAnsi="Aptos" w:cs="Arial"/>
          <w:sz w:val="24"/>
          <w:szCs w:val="24"/>
        </w:rPr>
        <w:t xml:space="preserve">. </w:t>
      </w:r>
      <w:r w:rsidR="00CA40D5" w:rsidRPr="00ED5502">
        <w:rPr>
          <w:rFonts w:ascii="Aptos" w:hAnsi="Aptos" w:cs="Arial"/>
          <w:sz w:val="24"/>
          <w:szCs w:val="24"/>
        </w:rPr>
        <w:t>Licencja obejmuje w szczególności prawo do kopiowania, rozpowszechniania, modyfikowania oraz tworzenia utworów zależnych, w tym do</w:t>
      </w:r>
      <w:r w:rsidR="0038778B" w:rsidRPr="00ED5502">
        <w:rPr>
          <w:rFonts w:ascii="Aptos" w:hAnsi="Aptos" w:cs="Arial"/>
          <w:sz w:val="24"/>
          <w:szCs w:val="24"/>
        </w:rPr>
        <w:t xml:space="preserve"> </w:t>
      </w:r>
      <w:r w:rsidR="00CA40D5" w:rsidRPr="00ED5502">
        <w:rPr>
          <w:rFonts w:ascii="Aptos" w:hAnsi="Aptos" w:cs="Arial"/>
          <w:sz w:val="24"/>
          <w:szCs w:val="24"/>
        </w:rPr>
        <w:t>celów komercyjnych, na polach eksploatacji:</w:t>
      </w:r>
      <w:bookmarkEnd w:id="18"/>
    </w:p>
    <w:p w14:paraId="786B2407" w14:textId="2F036562" w:rsidR="00F54C92" w:rsidRPr="00ED5502" w:rsidRDefault="00F54C92" w:rsidP="00EF71ED">
      <w:pPr>
        <w:numPr>
          <w:ilvl w:val="2"/>
          <w:numId w:val="22"/>
        </w:numPr>
        <w:spacing w:after="0" w:line="320" w:lineRule="exact"/>
        <w:rPr>
          <w:rFonts w:ascii="Aptos" w:hAnsi="Aptos" w:cs="Arial"/>
          <w:sz w:val="24"/>
          <w:szCs w:val="24"/>
        </w:rPr>
      </w:pPr>
      <w:r w:rsidRPr="00ED5502">
        <w:rPr>
          <w:rFonts w:ascii="Aptos" w:hAnsi="Aptos" w:cs="Arial"/>
          <w:sz w:val="24"/>
          <w:szCs w:val="24"/>
        </w:rPr>
        <w:t>utrwalanie – w szczególności drukiem, zapisem w pamięci komputera i na nośnikach elektronicznych, oraz zwielokrotnianie, powielanie i kopiowanie tak powstałych egzemplarzy dowolną techniką,</w:t>
      </w:r>
    </w:p>
    <w:p w14:paraId="21CC35CE" w14:textId="77777777" w:rsidR="00F54C92" w:rsidRPr="00ED5502" w:rsidRDefault="00F54C92" w:rsidP="00EF71ED">
      <w:pPr>
        <w:pStyle w:val="Akapitzlist"/>
        <w:numPr>
          <w:ilvl w:val="2"/>
          <w:numId w:val="22"/>
        </w:numPr>
        <w:rPr>
          <w:rFonts w:ascii="Aptos" w:hAnsi="Aptos" w:cs="Arial"/>
          <w:sz w:val="24"/>
          <w:szCs w:val="24"/>
        </w:rPr>
      </w:pPr>
      <w:r w:rsidRPr="00ED5502">
        <w:rPr>
          <w:rFonts w:ascii="Aptos" w:hAnsi="Aptos"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68A0E4" w14:textId="274F21B0" w:rsidR="00F54C92" w:rsidRPr="00ED5502" w:rsidRDefault="00F54C92" w:rsidP="00EF71ED">
      <w:pPr>
        <w:pStyle w:val="Akapitzlist"/>
        <w:numPr>
          <w:ilvl w:val="2"/>
          <w:numId w:val="22"/>
        </w:numPr>
        <w:rPr>
          <w:rFonts w:ascii="Aptos" w:hAnsi="Aptos" w:cs="Arial"/>
          <w:sz w:val="24"/>
          <w:szCs w:val="24"/>
        </w:rPr>
      </w:pPr>
      <w:r w:rsidRPr="00ED5502">
        <w:rPr>
          <w:rFonts w:ascii="Aptos" w:hAnsi="Aptos" w:cs="Arial"/>
          <w:sz w:val="24"/>
          <w:szCs w:val="24"/>
        </w:rPr>
        <w:t>publiczna dystrybucja utworów lub ich kopii we wszelkich formach (np. książka, broszura, CD, kanał youtube, Internet),</w:t>
      </w:r>
    </w:p>
    <w:p w14:paraId="17AC9AF4" w14:textId="77777777" w:rsidR="00F54C92" w:rsidRPr="00ED5502" w:rsidRDefault="00F54C92" w:rsidP="00EF71ED">
      <w:pPr>
        <w:pStyle w:val="Akapitzlist"/>
        <w:numPr>
          <w:ilvl w:val="2"/>
          <w:numId w:val="22"/>
        </w:numPr>
        <w:rPr>
          <w:rFonts w:ascii="Aptos" w:hAnsi="Aptos" w:cs="Arial"/>
          <w:sz w:val="24"/>
          <w:szCs w:val="24"/>
        </w:rPr>
      </w:pPr>
      <w:r w:rsidRPr="00ED5502">
        <w:rPr>
          <w:rFonts w:ascii="Aptos" w:hAnsi="Aptos" w:cs="Arial"/>
          <w:sz w:val="24"/>
          <w:szCs w:val="24"/>
        </w:rPr>
        <w:t>udostępnianie, w tym instytucjom i jednostkom organizacyjnym Unii, IK UP, IZ, IP i IW oraz ich pracownikom oraz publiczne udostępnianie przy wykorzystaniu wszelkich środków komunikacji (np. Internet),</w:t>
      </w:r>
    </w:p>
    <w:p w14:paraId="4DF2DC89" w14:textId="77777777" w:rsidR="00F60CBB" w:rsidRPr="00ED5502" w:rsidRDefault="00F54C92" w:rsidP="00F60CBB">
      <w:pPr>
        <w:pStyle w:val="Akapitzlist"/>
        <w:numPr>
          <w:ilvl w:val="2"/>
          <w:numId w:val="22"/>
        </w:numPr>
        <w:rPr>
          <w:rFonts w:ascii="Aptos" w:hAnsi="Aptos" w:cs="Arial"/>
          <w:sz w:val="24"/>
          <w:szCs w:val="24"/>
        </w:rPr>
      </w:pPr>
      <w:r w:rsidRPr="00ED5502">
        <w:rPr>
          <w:rFonts w:ascii="Aptos" w:hAnsi="Aptos" w:cs="Arial"/>
          <w:sz w:val="24"/>
          <w:szCs w:val="24"/>
        </w:rPr>
        <w:t>przechowywanie i archiwizowanie w postaci papierowej albo elektronicznej.</w:t>
      </w:r>
      <w:bookmarkEnd w:id="19"/>
    </w:p>
    <w:p w14:paraId="2BEA60DA" w14:textId="77777777" w:rsidR="00F60CBB" w:rsidRPr="00ED5502" w:rsidRDefault="00123FF7" w:rsidP="00F60CBB">
      <w:pPr>
        <w:pStyle w:val="Akapitzlist"/>
        <w:numPr>
          <w:ilvl w:val="1"/>
          <w:numId w:val="22"/>
        </w:numPr>
        <w:rPr>
          <w:rFonts w:ascii="Aptos" w:hAnsi="Aptos" w:cs="Arial"/>
          <w:sz w:val="24"/>
          <w:szCs w:val="24"/>
        </w:rPr>
      </w:pPr>
      <w:r w:rsidRPr="00ED5502">
        <w:rPr>
          <w:rFonts w:ascii="Aptos" w:hAnsi="Aptos" w:cs="Arial"/>
          <w:sz w:val="24"/>
          <w:szCs w:val="24"/>
        </w:rPr>
        <w:t>Licencjobiorca zobowiązuje się do umieszczania informacji o autorze oraz o źródle pochodzenia Utworu, przy każdym wykorzystaniu Utworu. Licencja obowiązuje przez czas trwania praw autorskich.</w:t>
      </w:r>
    </w:p>
    <w:p w14:paraId="12ACF18C" w14:textId="77777777" w:rsidR="00F60CBB" w:rsidRPr="00ED5502" w:rsidRDefault="001531CA" w:rsidP="00F60CBB">
      <w:pPr>
        <w:pStyle w:val="Akapitzlist"/>
        <w:numPr>
          <w:ilvl w:val="1"/>
          <w:numId w:val="22"/>
        </w:numPr>
        <w:rPr>
          <w:rFonts w:ascii="Aptos" w:hAnsi="Aptos" w:cs="Arial"/>
          <w:sz w:val="24"/>
          <w:szCs w:val="24"/>
        </w:rPr>
      </w:pPr>
      <w:r w:rsidRPr="00ED5502">
        <w:rPr>
          <w:rFonts w:ascii="Aptos" w:hAnsi="Aptos" w:cs="Arial"/>
          <w:sz w:val="24"/>
          <w:szCs w:val="24"/>
        </w:rPr>
        <w:t xml:space="preserve">Listę </w:t>
      </w:r>
      <w:bookmarkStart w:id="20" w:name="_Hlk193185758"/>
      <w:r w:rsidRPr="00ED5502">
        <w:rPr>
          <w:rFonts w:ascii="Aptos" w:hAnsi="Aptos" w:cs="Arial"/>
          <w:sz w:val="24"/>
          <w:szCs w:val="24"/>
        </w:rPr>
        <w:t>pracowników biorących udział w szkoleni</w:t>
      </w:r>
      <w:r w:rsidR="000D0CB7" w:rsidRPr="00ED5502">
        <w:rPr>
          <w:rFonts w:ascii="Aptos" w:hAnsi="Aptos" w:cs="Arial"/>
          <w:sz w:val="24"/>
          <w:szCs w:val="24"/>
        </w:rPr>
        <w:t>ach</w:t>
      </w:r>
      <w:r w:rsidRPr="00ED5502">
        <w:rPr>
          <w:rFonts w:ascii="Aptos" w:hAnsi="Aptos" w:cs="Arial"/>
          <w:sz w:val="24"/>
          <w:szCs w:val="24"/>
        </w:rPr>
        <w:t xml:space="preserve"> Zamawiający przekaże Wykonawcy nie później niż na 3 dni przed planowanym szkoleniem.</w:t>
      </w:r>
      <w:bookmarkStart w:id="21" w:name="_Hlk193185784"/>
      <w:bookmarkEnd w:id="20"/>
    </w:p>
    <w:bookmarkEnd w:id="17"/>
    <w:bookmarkEnd w:id="21"/>
    <w:p w14:paraId="7F01097C" w14:textId="77777777" w:rsidR="00F60CBB" w:rsidRPr="00ED5502" w:rsidRDefault="00062CC9" w:rsidP="00F60CBB">
      <w:pPr>
        <w:pStyle w:val="Akapitzlist"/>
        <w:numPr>
          <w:ilvl w:val="0"/>
          <w:numId w:val="22"/>
        </w:numPr>
        <w:rPr>
          <w:rFonts w:ascii="Aptos" w:hAnsi="Aptos" w:cs="Arial"/>
          <w:sz w:val="24"/>
          <w:szCs w:val="24"/>
        </w:rPr>
      </w:pPr>
      <w:r w:rsidRPr="00ED5502">
        <w:rPr>
          <w:rFonts w:ascii="Aptos" w:hAnsi="Aptos" w:cs="Arial"/>
          <w:sz w:val="24"/>
          <w:szCs w:val="24"/>
        </w:rPr>
        <w:t>W przypadkach, kiedy w szczegółowym opisie przedmiotu zamówienia wskazane zostały nazwy,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nazwy, znaki towarowe, patenty, pochodzenie, źródło lub szczególny proces, należy odczytywać z wyrazami „lub równoważne”.</w:t>
      </w:r>
    </w:p>
    <w:p w14:paraId="6D6F5C52" w14:textId="202322F6" w:rsidR="00062CC9" w:rsidRPr="00ED5502" w:rsidRDefault="00062CC9" w:rsidP="00F60CBB">
      <w:pPr>
        <w:pStyle w:val="Akapitzlist"/>
        <w:numPr>
          <w:ilvl w:val="0"/>
          <w:numId w:val="22"/>
        </w:numPr>
        <w:rPr>
          <w:rFonts w:ascii="Aptos" w:hAnsi="Aptos" w:cs="Arial"/>
          <w:sz w:val="24"/>
          <w:szCs w:val="24"/>
        </w:rPr>
      </w:pPr>
      <w:r w:rsidRPr="00ED5502">
        <w:rPr>
          <w:rFonts w:ascii="Aptos" w:hAnsi="Aptos" w:cs="Arial"/>
          <w:sz w:val="24"/>
          <w:szCs w:val="24"/>
        </w:rPr>
        <w:t>W sytuacjach, kiedy Zamawiający opisuje szczegółowy przedmiot zamówienia poprzez odniesienie się do norm, europejskich ocen technicznych, aprobat, specyfikacji technicznych i systemów referencji technicznych, Zamawiający dopuszcza rozwiązania równoważne, a wskazane powyżej odniesienia należy odczytywać z wyrazami „lub równoważne”.</w:t>
      </w:r>
    </w:p>
    <w:p w14:paraId="7937FE2D" w14:textId="36088DB5" w:rsidR="00062CC9" w:rsidRPr="00ED5502" w:rsidRDefault="00062CC9" w:rsidP="00EF71ED">
      <w:pPr>
        <w:pStyle w:val="Akapitzlist"/>
        <w:numPr>
          <w:ilvl w:val="0"/>
          <w:numId w:val="22"/>
        </w:numPr>
        <w:rPr>
          <w:rFonts w:ascii="Aptos" w:hAnsi="Aptos" w:cs="Arial"/>
          <w:sz w:val="24"/>
          <w:szCs w:val="24"/>
        </w:rPr>
      </w:pPr>
      <w:r w:rsidRPr="00ED5502">
        <w:rPr>
          <w:rFonts w:ascii="Aptos" w:hAnsi="Aptos" w:cs="Arial"/>
          <w:sz w:val="24"/>
          <w:szCs w:val="24"/>
        </w:rPr>
        <w:lastRenderedPageBreak/>
        <w:t xml:space="preserve">Pod pojęciem rozwiązań równoważnych Zamawiający rozumie takie oprogramowanie, które posiada parametry techniczne i/lub funkcjonalne nie gorsze niż określone w </w:t>
      </w:r>
      <w:r w:rsidRPr="00ED5502">
        <w:rPr>
          <w:rFonts w:ascii="Aptos" w:hAnsi="Aptos" w:cs="Arial"/>
          <w:b/>
          <w:sz w:val="24"/>
          <w:szCs w:val="24"/>
        </w:rPr>
        <w:t>V. Szczegółowy opis przedmiotu zamówienia</w:t>
      </w:r>
      <w:r w:rsidRPr="00ED5502">
        <w:rPr>
          <w:rFonts w:ascii="Aptos" w:hAnsi="Aptos" w:cs="Arial"/>
          <w:sz w:val="24"/>
          <w:szCs w:val="24"/>
        </w:rPr>
        <w:t>.</w:t>
      </w:r>
    </w:p>
    <w:p w14:paraId="005D8A26" w14:textId="77777777" w:rsidR="00123FF7" w:rsidRPr="00ED5502" w:rsidRDefault="00062CC9" w:rsidP="00EF71ED">
      <w:pPr>
        <w:pStyle w:val="Akapitzlist"/>
        <w:numPr>
          <w:ilvl w:val="0"/>
          <w:numId w:val="22"/>
        </w:numPr>
        <w:rPr>
          <w:rFonts w:ascii="Aptos" w:hAnsi="Aptos" w:cs="Arial"/>
          <w:sz w:val="24"/>
          <w:szCs w:val="24"/>
        </w:rPr>
      </w:pPr>
      <w:r w:rsidRPr="00ED5502">
        <w:rPr>
          <w:rFonts w:ascii="Aptos" w:hAnsi="Aptos" w:cs="Arial"/>
          <w:sz w:val="24"/>
          <w:szCs w:val="24"/>
        </w:rPr>
        <w:t>Wykonawca, który powołuje się na rozwiązania równoważne opisywane przez Zamawiającego, jest obowiązany dokładnie wykazać, że oferowane przez niego oprogramowanie spełnia wymagania określone przez Zamawiającego.</w:t>
      </w:r>
    </w:p>
    <w:p w14:paraId="00B4ED9D" w14:textId="77777777" w:rsidR="00123FF7" w:rsidRPr="00ED5502" w:rsidRDefault="00EF71ED" w:rsidP="00123FF7">
      <w:pPr>
        <w:pStyle w:val="Akapitzlist"/>
        <w:numPr>
          <w:ilvl w:val="0"/>
          <w:numId w:val="22"/>
        </w:numPr>
        <w:rPr>
          <w:rFonts w:ascii="Aptos" w:hAnsi="Aptos" w:cs="Arial"/>
          <w:sz w:val="24"/>
          <w:szCs w:val="24"/>
        </w:rPr>
      </w:pPr>
      <w:r w:rsidRPr="00ED5502">
        <w:rPr>
          <w:rFonts w:ascii="Aptos" w:hAnsi="Aptos" w:cs="Arial"/>
          <w:sz w:val="24"/>
          <w:szCs w:val="24"/>
        </w:rPr>
        <w:t>Wsparcie techniczne</w:t>
      </w:r>
      <w:r w:rsidR="00123FF7" w:rsidRPr="00ED5502">
        <w:rPr>
          <w:rFonts w:ascii="Aptos" w:hAnsi="Aptos" w:cs="Arial"/>
          <w:sz w:val="24"/>
          <w:szCs w:val="24"/>
        </w:rPr>
        <w:t>:</w:t>
      </w:r>
      <w:bookmarkStart w:id="22" w:name="_Hlk194670041"/>
    </w:p>
    <w:p w14:paraId="4D6D9850" w14:textId="77777777" w:rsidR="00F60CBB" w:rsidRPr="00ED5502" w:rsidRDefault="00EF71ED" w:rsidP="00F60CBB">
      <w:pPr>
        <w:pStyle w:val="Akapitzlist"/>
        <w:numPr>
          <w:ilvl w:val="1"/>
          <w:numId w:val="22"/>
        </w:numPr>
        <w:rPr>
          <w:rFonts w:ascii="Aptos" w:hAnsi="Aptos" w:cs="Arial"/>
          <w:sz w:val="24"/>
          <w:szCs w:val="24"/>
        </w:rPr>
      </w:pPr>
      <w:bookmarkStart w:id="23" w:name="_Hlk201745147"/>
      <w:r w:rsidRPr="00ED5502">
        <w:rPr>
          <w:rFonts w:ascii="Aptos" w:hAnsi="Aptos" w:cs="Arial"/>
          <w:sz w:val="24"/>
          <w:szCs w:val="24"/>
        </w:rPr>
        <w:t>Wykonawca zobowiązuje się zagwarantować Zamawiającemu wsparcie techniczne przez cały okres realizacji umowy.</w:t>
      </w:r>
    </w:p>
    <w:p w14:paraId="3FE36414" w14:textId="77777777" w:rsidR="00F60CBB" w:rsidRPr="00ED5502" w:rsidRDefault="00EF71ED" w:rsidP="00F60CBB">
      <w:pPr>
        <w:pStyle w:val="Akapitzlist"/>
        <w:numPr>
          <w:ilvl w:val="1"/>
          <w:numId w:val="22"/>
        </w:numPr>
        <w:rPr>
          <w:rFonts w:ascii="Aptos" w:hAnsi="Aptos" w:cs="Arial"/>
          <w:sz w:val="24"/>
          <w:szCs w:val="24"/>
        </w:rPr>
      </w:pPr>
      <w:r w:rsidRPr="00ED5502">
        <w:rPr>
          <w:rFonts w:ascii="Aptos" w:hAnsi="Aptos" w:cs="Arial"/>
          <w:sz w:val="24"/>
          <w:szCs w:val="24"/>
        </w:rPr>
        <w:t>Udzielone przez Wykonawcę Wsparcie techniczne obejmuje poprawne działanie oprogramowania zgodnie z wymaganiami funkcjonalnymi, technicznymi oraz organizacyjnymi określonymi w niniejszym postępowaniu.</w:t>
      </w:r>
    </w:p>
    <w:p w14:paraId="32152534" w14:textId="77777777" w:rsidR="00F60CBB" w:rsidRPr="00ED5502" w:rsidRDefault="00EF71ED" w:rsidP="00F60CBB">
      <w:pPr>
        <w:pStyle w:val="Akapitzlist"/>
        <w:numPr>
          <w:ilvl w:val="1"/>
          <w:numId w:val="22"/>
        </w:numPr>
        <w:rPr>
          <w:rFonts w:ascii="Aptos" w:hAnsi="Aptos" w:cs="Arial"/>
          <w:sz w:val="24"/>
          <w:szCs w:val="24"/>
        </w:rPr>
      </w:pPr>
      <w:r w:rsidRPr="00ED5502">
        <w:rPr>
          <w:rFonts w:ascii="Aptos" w:hAnsi="Aptos" w:cs="Arial"/>
          <w:sz w:val="24"/>
          <w:szCs w:val="24"/>
        </w:rPr>
        <w:t>Wsparcie techniczne będzie świadczone przez Wykonawcę w miejscu użytkowania oprogramowania</w:t>
      </w:r>
      <w:r w:rsidR="00EB7171" w:rsidRPr="00ED5502">
        <w:rPr>
          <w:rFonts w:ascii="Aptos" w:hAnsi="Aptos" w:cs="Arial"/>
          <w:sz w:val="24"/>
          <w:szCs w:val="24"/>
        </w:rPr>
        <w:t>/sprzętu lub w formie zdalnej.</w:t>
      </w:r>
    </w:p>
    <w:p w14:paraId="54B2E95D" w14:textId="77777777" w:rsidR="00F60CBB" w:rsidRPr="00ED5502" w:rsidRDefault="00EF71ED" w:rsidP="00F60CBB">
      <w:pPr>
        <w:pStyle w:val="Akapitzlist"/>
        <w:numPr>
          <w:ilvl w:val="1"/>
          <w:numId w:val="22"/>
        </w:numPr>
        <w:rPr>
          <w:rFonts w:ascii="Aptos" w:hAnsi="Aptos" w:cs="Arial"/>
          <w:sz w:val="24"/>
          <w:szCs w:val="24"/>
        </w:rPr>
      </w:pPr>
      <w:r w:rsidRPr="00ED5502">
        <w:rPr>
          <w:rFonts w:ascii="Aptos" w:hAnsi="Aptos" w:cs="Arial"/>
          <w:sz w:val="24"/>
          <w:szCs w:val="24"/>
        </w:rPr>
        <w:t>O ile będzie to niezbędne na czas świadczenia wsparcia technicznego przedstawiciele Wykonawcy otrzymają od Zamawiającego niezbędne uprawnienia administracyjne. Wykonawca zobowiązany jest o takie uprawnienia wystąpić do Zamawiającego.</w:t>
      </w:r>
    </w:p>
    <w:p w14:paraId="28BBDF92" w14:textId="10A9DB33" w:rsidR="00EF71ED" w:rsidRPr="00ED5502" w:rsidRDefault="00EF71ED" w:rsidP="335A5560">
      <w:pPr>
        <w:pStyle w:val="Akapitzlist"/>
        <w:numPr>
          <w:ilvl w:val="1"/>
          <w:numId w:val="22"/>
        </w:numPr>
        <w:rPr>
          <w:rFonts w:ascii="Aptos" w:hAnsi="Aptos" w:cs="Arial"/>
          <w:sz w:val="24"/>
          <w:szCs w:val="24"/>
        </w:rPr>
      </w:pPr>
      <w:bookmarkStart w:id="24" w:name="_Hlk211258132"/>
      <w:r w:rsidRPr="00ED5502">
        <w:rPr>
          <w:rFonts w:ascii="Aptos" w:hAnsi="Aptos" w:cs="Arial"/>
          <w:sz w:val="24"/>
          <w:szCs w:val="24"/>
        </w:rPr>
        <w:t>Wykonawca w ramach wsparcia technicznego zobowiązuje się do usunięcia nieprawidłowości w terminie</w:t>
      </w:r>
      <w:r w:rsidR="2710EAEB" w:rsidRPr="00ED5502">
        <w:rPr>
          <w:rFonts w:ascii="Aptos" w:hAnsi="Aptos" w:cs="Arial"/>
          <w:sz w:val="24"/>
          <w:szCs w:val="24"/>
        </w:rPr>
        <w:t>:</w:t>
      </w:r>
    </w:p>
    <w:p w14:paraId="4463DCC5" w14:textId="12DADE7E" w:rsidR="1017682D" w:rsidRPr="00ED5502" w:rsidRDefault="1017682D" w:rsidP="335A5560">
      <w:pPr>
        <w:pStyle w:val="Akapitzlist"/>
        <w:numPr>
          <w:ilvl w:val="2"/>
          <w:numId w:val="22"/>
        </w:numPr>
        <w:ind w:left="1260"/>
        <w:rPr>
          <w:rFonts w:ascii="Aptos" w:hAnsi="Aptos" w:cs="Arial"/>
          <w:sz w:val="24"/>
          <w:szCs w:val="24"/>
        </w:rPr>
      </w:pPr>
      <w:r w:rsidRPr="00ED5502">
        <w:rPr>
          <w:rFonts w:ascii="Aptos" w:hAnsi="Aptos" w:cs="Arial"/>
          <w:sz w:val="24"/>
          <w:szCs w:val="24"/>
        </w:rPr>
        <w:t>1 dnia dla błędów krytycznych</w:t>
      </w:r>
      <w:r w:rsidR="0758775E" w:rsidRPr="00ED5502">
        <w:rPr>
          <w:rFonts w:ascii="Aptos" w:hAnsi="Aptos" w:cs="Arial"/>
          <w:sz w:val="24"/>
          <w:szCs w:val="24"/>
        </w:rPr>
        <w:t xml:space="preserve"> (tj. błędów,</w:t>
      </w:r>
      <w:r w:rsidRPr="00ED5502">
        <w:rPr>
          <w:rFonts w:ascii="Aptos" w:hAnsi="Aptos" w:cs="Arial"/>
          <w:sz w:val="24"/>
          <w:szCs w:val="24"/>
        </w:rPr>
        <w:t xml:space="preserve"> które całkowicie uniemożliwiają eksploatację platformy lub powodują utratę danych lub powodują uszkodzenie danych przy jednoczesnym braku możliwości wykorzystania innego sposobu używania Platformy, by obejść skutki wystąpienia </w:t>
      </w:r>
      <w:r w:rsidR="3746E0E6" w:rsidRPr="00ED5502">
        <w:rPr>
          <w:rFonts w:ascii="Aptos" w:hAnsi="Aptos" w:cs="Arial"/>
          <w:sz w:val="24"/>
          <w:szCs w:val="24"/>
        </w:rPr>
        <w:t>b</w:t>
      </w:r>
      <w:r w:rsidRPr="00ED5502">
        <w:rPr>
          <w:rFonts w:ascii="Aptos" w:hAnsi="Aptos" w:cs="Arial"/>
          <w:sz w:val="24"/>
          <w:szCs w:val="24"/>
        </w:rPr>
        <w:t>łędu</w:t>
      </w:r>
      <w:r w:rsidR="4CC6564F" w:rsidRPr="00ED5502">
        <w:rPr>
          <w:rFonts w:ascii="Aptos" w:hAnsi="Aptos" w:cs="Arial"/>
          <w:sz w:val="24"/>
          <w:szCs w:val="24"/>
        </w:rPr>
        <w:t>)</w:t>
      </w:r>
      <w:r w:rsidRPr="00ED5502">
        <w:rPr>
          <w:rFonts w:ascii="Aptos" w:hAnsi="Aptos" w:cs="Arial"/>
          <w:sz w:val="24"/>
          <w:szCs w:val="24"/>
        </w:rPr>
        <w:t>;</w:t>
      </w:r>
    </w:p>
    <w:p w14:paraId="0D9661F9" w14:textId="1B32BB04" w:rsidR="469AFC88" w:rsidRPr="00ED5502" w:rsidRDefault="469AFC88" w:rsidP="335A5560">
      <w:pPr>
        <w:pStyle w:val="Akapitzlist"/>
        <w:numPr>
          <w:ilvl w:val="2"/>
          <w:numId w:val="22"/>
        </w:numPr>
        <w:ind w:left="1260"/>
        <w:rPr>
          <w:rFonts w:ascii="Aptos" w:hAnsi="Aptos" w:cs="Arial"/>
        </w:rPr>
      </w:pPr>
      <w:r w:rsidRPr="00ED5502">
        <w:rPr>
          <w:rFonts w:ascii="Aptos" w:hAnsi="Aptos" w:cs="Arial"/>
          <w:sz w:val="24"/>
          <w:szCs w:val="24"/>
        </w:rPr>
        <w:t>3 dni dla błędów istotnych (tj. błędów uniemożliwiających w danej chwili eksploatację Platformy lub jej części, niepowodujących utraty lub uszkodzenia danych, jednocześnie pozwalających na znalezienie takiego sposobu używania Platformy, aby obejść skutki wystąpienia błędu bez istotnego wydłużenia czasu wykonywanych operacji);</w:t>
      </w:r>
    </w:p>
    <w:p w14:paraId="64672AE6" w14:textId="50FC5C4C" w:rsidR="39DE8C1C" w:rsidRPr="00ED5502" w:rsidRDefault="39DE8C1C" w:rsidP="335A5560">
      <w:pPr>
        <w:pStyle w:val="Akapitzlist"/>
        <w:numPr>
          <w:ilvl w:val="2"/>
          <w:numId w:val="22"/>
        </w:numPr>
        <w:ind w:left="1260"/>
        <w:rPr>
          <w:rFonts w:ascii="Aptos" w:hAnsi="Aptos" w:cs="Arial"/>
          <w:sz w:val="24"/>
          <w:szCs w:val="24"/>
        </w:rPr>
      </w:pPr>
      <w:r w:rsidRPr="00ED5502">
        <w:rPr>
          <w:rFonts w:ascii="Aptos" w:hAnsi="Aptos" w:cs="Arial"/>
          <w:sz w:val="24"/>
          <w:szCs w:val="24"/>
        </w:rPr>
        <w:t>7 dni dla błędów zwykłych (tj. Takich, które nie został zakwalifikowane jako błąd istotny lub błąd krytyczny).</w:t>
      </w:r>
    </w:p>
    <w:p w14:paraId="1DA9C183" w14:textId="51C3ECB7" w:rsidR="27E3C7E5" w:rsidRPr="00ED5502" w:rsidRDefault="27E3C7E5" w:rsidP="335A5560">
      <w:pPr>
        <w:ind w:left="360"/>
        <w:rPr>
          <w:rFonts w:ascii="Aptos" w:hAnsi="Aptos" w:cs="Arial"/>
        </w:rPr>
      </w:pPr>
      <w:r w:rsidRPr="00ED5502">
        <w:rPr>
          <w:rFonts w:ascii="Aptos" w:hAnsi="Aptos" w:cs="Arial"/>
          <w:sz w:val="24"/>
          <w:szCs w:val="24"/>
        </w:rPr>
        <w:t>Czas rozwiązania błędu liczony jest od momentu zgłoszenia przez Zamawiającego</w:t>
      </w:r>
      <w:bookmarkStart w:id="25" w:name="_Hlk196210639"/>
      <w:r w:rsidR="70D6F16D" w:rsidRPr="00ED5502">
        <w:rPr>
          <w:rFonts w:ascii="Aptos" w:hAnsi="Aptos" w:cs="Arial"/>
          <w:sz w:val="24"/>
          <w:szCs w:val="24"/>
        </w:rPr>
        <w:t xml:space="preserve"> w formie </w:t>
      </w:r>
      <w:r w:rsidR="0088697B" w:rsidRPr="00ED5502">
        <w:rPr>
          <w:rFonts w:ascii="Aptos" w:hAnsi="Aptos" w:cs="Arial"/>
          <w:sz w:val="24"/>
          <w:szCs w:val="24"/>
        </w:rPr>
        <w:t>telefoniczne</w:t>
      </w:r>
      <w:r w:rsidR="33863AE6" w:rsidRPr="00ED5502">
        <w:rPr>
          <w:rFonts w:ascii="Aptos" w:hAnsi="Aptos" w:cs="Arial"/>
          <w:sz w:val="24"/>
          <w:szCs w:val="24"/>
        </w:rPr>
        <w:t>j</w:t>
      </w:r>
      <w:r w:rsidR="0088697B" w:rsidRPr="00ED5502">
        <w:rPr>
          <w:rFonts w:ascii="Aptos" w:hAnsi="Aptos" w:cs="Arial"/>
          <w:sz w:val="24"/>
          <w:szCs w:val="24"/>
        </w:rPr>
        <w:t xml:space="preserve"> lub mailow</w:t>
      </w:r>
      <w:r w:rsidR="4285EB26" w:rsidRPr="00ED5502">
        <w:rPr>
          <w:rFonts w:ascii="Aptos" w:hAnsi="Aptos" w:cs="Arial"/>
          <w:sz w:val="24"/>
          <w:szCs w:val="24"/>
        </w:rPr>
        <w:t>ej</w:t>
      </w:r>
      <w:r w:rsidR="0088697B" w:rsidRPr="00ED5502">
        <w:rPr>
          <w:rFonts w:ascii="Aptos" w:hAnsi="Aptos" w:cs="Arial"/>
          <w:sz w:val="24"/>
          <w:szCs w:val="24"/>
        </w:rPr>
        <w:t xml:space="preserve"> na numer oraz adres wskazany w umowie. Wykonawca zobowiązany jest do bieżącej aktualizacji danych kontaktowych.</w:t>
      </w:r>
      <w:r w:rsidR="2BC0CE36" w:rsidRPr="00ED5502">
        <w:rPr>
          <w:rFonts w:ascii="Aptos" w:hAnsi="Aptos" w:cs="Arial"/>
          <w:sz w:val="24"/>
          <w:szCs w:val="24"/>
        </w:rPr>
        <w:t xml:space="preserve"> </w:t>
      </w:r>
      <w:bookmarkEnd w:id="25"/>
      <w:r w:rsidR="2BC0CE36" w:rsidRPr="00ED5502">
        <w:rPr>
          <w:rFonts w:ascii="Aptos" w:hAnsi="Aptos" w:cs="Arial"/>
          <w:sz w:val="24"/>
          <w:szCs w:val="24"/>
        </w:rPr>
        <w:t>W przypadku działań technicznych, które zostaną przez Wykonawcę wskazane jako do realizacji przez Zamawiającego, czas usunięcia błędu przez Wykonawcę wydłuża się o czas realizacji działań po stronie Zamawiającego.</w:t>
      </w:r>
    </w:p>
    <w:bookmarkEnd w:id="24"/>
    <w:p w14:paraId="7F1F4B7B" w14:textId="77777777" w:rsidR="00F60CBB" w:rsidRPr="00ED5502" w:rsidRDefault="00EF71ED" w:rsidP="00F60CBB">
      <w:pPr>
        <w:pStyle w:val="Akapitzlist"/>
        <w:numPr>
          <w:ilvl w:val="1"/>
          <w:numId w:val="22"/>
        </w:numPr>
        <w:rPr>
          <w:rFonts w:ascii="Aptos" w:hAnsi="Aptos" w:cs="Arial"/>
          <w:sz w:val="24"/>
          <w:szCs w:val="24"/>
        </w:rPr>
      </w:pPr>
      <w:r w:rsidRPr="00ED5502">
        <w:rPr>
          <w:rFonts w:ascii="Aptos" w:hAnsi="Aptos" w:cs="Arial"/>
          <w:sz w:val="24"/>
          <w:szCs w:val="24"/>
        </w:rPr>
        <w:t>Wsparcie techniczne nie wyłącza odpowiedzialności Wykonawcy wobec Zamawiającego z tytułu rękojmi.</w:t>
      </w:r>
    </w:p>
    <w:p w14:paraId="3B2A005F" w14:textId="77777777" w:rsidR="00E15571" w:rsidRPr="00ED5502" w:rsidRDefault="00EF71ED" w:rsidP="00E15571">
      <w:pPr>
        <w:pStyle w:val="Akapitzlist"/>
        <w:numPr>
          <w:ilvl w:val="0"/>
          <w:numId w:val="22"/>
        </w:numPr>
        <w:rPr>
          <w:rFonts w:ascii="Aptos" w:hAnsi="Aptos" w:cs="Arial"/>
          <w:sz w:val="24"/>
          <w:szCs w:val="24"/>
        </w:rPr>
      </w:pPr>
      <w:r w:rsidRPr="00ED5502">
        <w:rPr>
          <w:rFonts w:ascii="Aptos" w:hAnsi="Aptos" w:cs="Arial"/>
          <w:sz w:val="24"/>
          <w:szCs w:val="24"/>
        </w:rPr>
        <w:t>Wykonawca zapewnia, że wykonany, doręczony i odebrany przez Zamawiającego przedmiot Umowy będzie wolny od wad fizycznych i prawnych.</w:t>
      </w:r>
    </w:p>
    <w:p w14:paraId="0F160261" w14:textId="0E21A0FF" w:rsidR="00E15571" w:rsidRPr="00ED5502" w:rsidRDefault="00E15571" w:rsidP="00E15571">
      <w:pPr>
        <w:pStyle w:val="Akapitzlist"/>
        <w:numPr>
          <w:ilvl w:val="0"/>
          <w:numId w:val="22"/>
        </w:numPr>
        <w:rPr>
          <w:rFonts w:ascii="Aptos" w:hAnsi="Aptos" w:cs="Arial"/>
          <w:sz w:val="24"/>
          <w:szCs w:val="24"/>
        </w:rPr>
      </w:pPr>
      <w:r w:rsidRPr="00ED5502">
        <w:rPr>
          <w:rFonts w:ascii="Aptos" w:hAnsi="Aptos" w:cs="Arial"/>
          <w:sz w:val="24"/>
          <w:szCs w:val="24"/>
        </w:rPr>
        <w:t>Wykonawca może korzystać ze świadczeń osób trzecich jako swoich podwykonawców, przy zachowaniu następujących warunków:</w:t>
      </w:r>
    </w:p>
    <w:p w14:paraId="5A6602ED" w14:textId="77777777" w:rsidR="00E15571" w:rsidRPr="00ED5502" w:rsidRDefault="00E15571" w:rsidP="00E15571">
      <w:pPr>
        <w:pStyle w:val="Akapitzlist"/>
        <w:numPr>
          <w:ilvl w:val="1"/>
          <w:numId w:val="34"/>
        </w:numPr>
        <w:spacing w:after="0" w:line="320" w:lineRule="exact"/>
        <w:ind w:left="709"/>
        <w:contextualSpacing w:val="0"/>
        <w:rPr>
          <w:rFonts w:ascii="Aptos" w:hAnsi="Aptos" w:cs="Arial"/>
          <w:sz w:val="24"/>
          <w:szCs w:val="24"/>
        </w:rPr>
      </w:pPr>
      <w:r w:rsidRPr="00ED5502">
        <w:rPr>
          <w:rFonts w:ascii="Aptos" w:hAnsi="Aptos" w:cs="Arial"/>
          <w:sz w:val="24"/>
          <w:szCs w:val="24"/>
        </w:rPr>
        <w:lastRenderedPageBreak/>
        <w:t>skorzystanie ze świadczeń podwykonawcy jest dopuszczalne wyłącznie po uzyskaniu pisemnej zgody Zamawiającego,</w:t>
      </w:r>
    </w:p>
    <w:p w14:paraId="168B2713" w14:textId="77777777" w:rsidR="00E15571" w:rsidRPr="00ED5502" w:rsidRDefault="00E15571" w:rsidP="00E15571">
      <w:pPr>
        <w:pStyle w:val="Akapitzlist"/>
        <w:numPr>
          <w:ilvl w:val="1"/>
          <w:numId w:val="34"/>
        </w:numPr>
        <w:spacing w:after="0" w:line="320" w:lineRule="exact"/>
        <w:ind w:left="709"/>
        <w:contextualSpacing w:val="0"/>
        <w:rPr>
          <w:rFonts w:ascii="Aptos" w:hAnsi="Aptos" w:cs="Arial"/>
          <w:sz w:val="24"/>
          <w:szCs w:val="24"/>
        </w:rPr>
      </w:pPr>
      <w:r w:rsidRPr="00ED5502">
        <w:rPr>
          <w:rFonts w:ascii="Aptos" w:hAnsi="Aptos" w:cs="Arial"/>
          <w:sz w:val="24"/>
          <w:szCs w:val="24"/>
        </w:rPr>
        <w:t>w każdym wypadku korzystania ze świadczeń podwykonawcy, Wykonawca ponosi pełną odpowiedzialność za wykonywanie zobowiązań oraz szkody wyrządzone przez podwykonawcę jak za własne działania lub zaniechania,</w:t>
      </w:r>
    </w:p>
    <w:p w14:paraId="63615CCB" w14:textId="233D0DF2" w:rsidR="00E15571" w:rsidRPr="00ED5502" w:rsidRDefault="00E15571" w:rsidP="335A5560">
      <w:pPr>
        <w:pStyle w:val="Akapitzlist"/>
        <w:numPr>
          <w:ilvl w:val="1"/>
          <w:numId w:val="34"/>
        </w:numPr>
        <w:spacing w:after="0" w:line="320" w:lineRule="exact"/>
        <w:ind w:left="709"/>
        <w:rPr>
          <w:rFonts w:ascii="Aptos" w:hAnsi="Aptos" w:cs="Arial"/>
        </w:rPr>
      </w:pPr>
      <w:bookmarkStart w:id="26" w:name="_Hlk211258207"/>
      <w:r w:rsidRPr="00ED5502">
        <w:rPr>
          <w:rFonts w:ascii="Aptos" w:hAnsi="Aptos" w:cs="Arial"/>
          <w:sz w:val="24"/>
          <w:szCs w:val="24"/>
        </w:rPr>
        <w:t>korzystając ze świadczeń podwykonawcy, Wykonawca nałoży na niego obowiązek przestrzegania wszelkich zasad, reguł i zobowiązań określonych w Zapytaniu ofertowym oraz umowie</w:t>
      </w:r>
      <w:r w:rsidR="73D18A1C" w:rsidRPr="00ED5502">
        <w:rPr>
          <w:rFonts w:ascii="Aptos" w:hAnsi="Aptos" w:cs="Arial"/>
          <w:sz w:val="24"/>
          <w:szCs w:val="24"/>
        </w:rPr>
        <w:t xml:space="preserve"> (w tym pozyska odpowiedni</w:t>
      </w:r>
      <w:r w:rsidR="0DD74AA3" w:rsidRPr="00ED5502">
        <w:rPr>
          <w:rFonts w:ascii="Aptos" w:hAnsi="Aptos" w:cs="Arial"/>
          <w:sz w:val="24"/>
          <w:szCs w:val="24"/>
        </w:rPr>
        <w:t>e</w:t>
      </w:r>
      <w:r w:rsidR="73D18A1C" w:rsidRPr="00ED5502">
        <w:rPr>
          <w:rFonts w:ascii="Aptos" w:hAnsi="Aptos" w:cs="Arial"/>
          <w:sz w:val="24"/>
          <w:szCs w:val="24"/>
        </w:rPr>
        <w:t xml:space="preserve"> uprawnie</w:t>
      </w:r>
      <w:r w:rsidR="7482C6E5" w:rsidRPr="00ED5502">
        <w:rPr>
          <w:rFonts w:ascii="Aptos" w:hAnsi="Aptos" w:cs="Arial"/>
          <w:sz w:val="24"/>
          <w:szCs w:val="24"/>
        </w:rPr>
        <w:t>nia</w:t>
      </w:r>
      <w:r w:rsidR="73D18A1C" w:rsidRPr="00ED5502">
        <w:rPr>
          <w:rFonts w:ascii="Aptos" w:hAnsi="Aptos" w:cs="Arial"/>
          <w:sz w:val="24"/>
          <w:szCs w:val="24"/>
        </w:rPr>
        <w:t xml:space="preserve"> dla Pracowników Podwykonawcy)</w:t>
      </w:r>
      <w:r w:rsidRPr="00ED5502">
        <w:rPr>
          <w:rFonts w:ascii="Aptos" w:hAnsi="Aptos" w:cs="Arial"/>
          <w:sz w:val="24"/>
          <w:szCs w:val="24"/>
        </w:rPr>
        <w:t>, w zakresie, w jakim odnosić się one będą do zakresu prac danego podwykonawcy, pozostając jednocześnie gwarantem ich wykonania oraz przestrzegania przez podwykonawcę.</w:t>
      </w:r>
    </w:p>
    <w:bookmarkEnd w:id="26"/>
    <w:p w14:paraId="61189280" w14:textId="15381760" w:rsidR="00E15571" w:rsidRPr="00ED5502" w:rsidRDefault="00E15571" w:rsidP="00F60CBB">
      <w:pPr>
        <w:pStyle w:val="Akapitzlist"/>
        <w:numPr>
          <w:ilvl w:val="0"/>
          <w:numId w:val="22"/>
        </w:numPr>
        <w:rPr>
          <w:rFonts w:ascii="Aptos" w:hAnsi="Aptos" w:cs="Arial"/>
          <w:sz w:val="24"/>
          <w:szCs w:val="24"/>
        </w:rPr>
      </w:pPr>
      <w:r w:rsidRPr="00ED5502">
        <w:rPr>
          <w:rFonts w:ascii="Aptos" w:hAnsi="Aptos" w:cs="Arial"/>
          <w:sz w:val="24"/>
          <w:szCs w:val="24"/>
        </w:rPr>
        <w:t>Wykonawca odpowiada za realizację przedmiotu zamówienia przez podwykonawcę, tak jak za pracę własną.</w:t>
      </w:r>
    </w:p>
    <w:bookmarkEnd w:id="22"/>
    <w:bookmarkEnd w:id="23"/>
    <w:p w14:paraId="57D42ECA" w14:textId="4B0D69FB" w:rsidR="001362AC"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Termin i miejsce realizacji przedmiotu zamówienia</w:t>
      </w:r>
    </w:p>
    <w:p w14:paraId="305E51E4" w14:textId="77F26B90" w:rsidR="00B41F9D" w:rsidRPr="00F05848" w:rsidRDefault="00E17430" w:rsidP="00EF71ED">
      <w:pPr>
        <w:numPr>
          <w:ilvl w:val="0"/>
          <w:numId w:val="29"/>
        </w:numPr>
        <w:spacing w:after="0" w:line="320" w:lineRule="exact"/>
        <w:rPr>
          <w:rFonts w:ascii="Aptos" w:hAnsi="Aptos" w:cs="Arial"/>
          <w:sz w:val="24"/>
          <w:szCs w:val="24"/>
        </w:rPr>
      </w:pPr>
      <w:bookmarkStart w:id="27" w:name="_Hlk201745363"/>
      <w:r w:rsidRPr="00F05848">
        <w:rPr>
          <w:rFonts w:ascii="Aptos" w:hAnsi="Aptos" w:cs="Arial"/>
          <w:sz w:val="24"/>
          <w:szCs w:val="24"/>
        </w:rPr>
        <w:t>Termin realizacji zamówienia</w:t>
      </w:r>
      <w:r w:rsidR="00B41F9D" w:rsidRPr="00F05848">
        <w:rPr>
          <w:rFonts w:ascii="Aptos" w:hAnsi="Aptos" w:cs="Arial"/>
          <w:sz w:val="24"/>
          <w:szCs w:val="24"/>
        </w:rPr>
        <w:t>:</w:t>
      </w:r>
    </w:p>
    <w:p w14:paraId="17D57462" w14:textId="208F562C" w:rsidR="00F1393C" w:rsidRPr="00F05848" w:rsidRDefault="00F31420" w:rsidP="00B41F9D">
      <w:pPr>
        <w:numPr>
          <w:ilvl w:val="1"/>
          <w:numId w:val="29"/>
        </w:numPr>
        <w:spacing w:after="0" w:line="320" w:lineRule="exact"/>
        <w:rPr>
          <w:rFonts w:ascii="Aptos" w:hAnsi="Aptos" w:cs="Arial"/>
          <w:sz w:val="24"/>
          <w:szCs w:val="24"/>
        </w:rPr>
      </w:pPr>
      <w:bookmarkStart w:id="28" w:name="_Hlk215233951"/>
      <w:r w:rsidRPr="00F05848">
        <w:rPr>
          <w:rFonts w:ascii="Aptos" w:hAnsi="Aptos" w:cs="Arial"/>
          <w:sz w:val="24"/>
          <w:szCs w:val="24"/>
        </w:rPr>
        <w:t>Etap</w:t>
      </w:r>
      <w:r w:rsidR="00B41F9D" w:rsidRPr="00F05848">
        <w:rPr>
          <w:rFonts w:ascii="Aptos" w:hAnsi="Aptos" w:cs="Arial"/>
          <w:sz w:val="24"/>
          <w:szCs w:val="24"/>
        </w:rPr>
        <w:t xml:space="preserve"> 1 -</w:t>
      </w:r>
      <w:r w:rsidR="00F1393C" w:rsidRPr="00F05848">
        <w:rPr>
          <w:rFonts w:ascii="Aptos" w:hAnsi="Aptos" w:cs="Arial"/>
          <w:sz w:val="24"/>
          <w:szCs w:val="24"/>
        </w:rPr>
        <w:t xml:space="preserve"> </w:t>
      </w:r>
      <w:bookmarkStart w:id="29" w:name="_Hlk215233732"/>
      <w:r w:rsidR="00E17430" w:rsidRPr="00F05848">
        <w:rPr>
          <w:rFonts w:ascii="Aptos" w:hAnsi="Aptos" w:cs="Arial"/>
          <w:sz w:val="24"/>
          <w:szCs w:val="24"/>
        </w:rPr>
        <w:t>Wybór motywu graficznego zapewniającego dostępność cyfrową na platformie OnlineWSB i Collegium Medicum oraz wdrożenie go na platformie OnlineWSB</w:t>
      </w:r>
      <w:r w:rsidR="00B41F9D" w:rsidRPr="00F05848">
        <w:rPr>
          <w:rFonts w:ascii="Aptos" w:hAnsi="Aptos" w:cs="Arial"/>
          <w:sz w:val="24"/>
          <w:szCs w:val="24"/>
        </w:rPr>
        <w:t xml:space="preserve"> – </w:t>
      </w:r>
      <w:r w:rsidR="00E17430" w:rsidRPr="00F05848">
        <w:rPr>
          <w:rFonts w:ascii="Aptos" w:hAnsi="Aptos" w:cs="Arial"/>
          <w:b/>
          <w:sz w:val="24"/>
          <w:szCs w:val="24"/>
        </w:rPr>
        <w:t>3 miesiące od dnia podpisania umowy.</w:t>
      </w:r>
    </w:p>
    <w:bookmarkEnd w:id="29"/>
    <w:p w14:paraId="734C5C85" w14:textId="44111817" w:rsidR="00B41F9D" w:rsidRPr="00F05848" w:rsidRDefault="00F31420" w:rsidP="00B41F9D">
      <w:pPr>
        <w:numPr>
          <w:ilvl w:val="1"/>
          <w:numId w:val="29"/>
        </w:numPr>
        <w:spacing w:after="0" w:line="320" w:lineRule="exact"/>
        <w:rPr>
          <w:rFonts w:ascii="Aptos" w:hAnsi="Aptos" w:cs="Arial"/>
          <w:b/>
          <w:sz w:val="24"/>
          <w:szCs w:val="24"/>
        </w:rPr>
      </w:pPr>
      <w:r w:rsidRPr="00F05848">
        <w:rPr>
          <w:rFonts w:ascii="Aptos" w:hAnsi="Aptos" w:cs="Arial"/>
          <w:bCs/>
          <w:sz w:val="24"/>
          <w:szCs w:val="24"/>
        </w:rPr>
        <w:t>Etap</w:t>
      </w:r>
      <w:r w:rsidR="00B41F9D" w:rsidRPr="00F05848">
        <w:rPr>
          <w:rFonts w:ascii="Aptos" w:hAnsi="Aptos" w:cs="Arial"/>
          <w:bCs/>
          <w:sz w:val="24"/>
          <w:szCs w:val="24"/>
        </w:rPr>
        <w:t xml:space="preserve"> 2</w:t>
      </w:r>
      <w:r w:rsidR="00B41F9D" w:rsidRPr="00F05848">
        <w:rPr>
          <w:rFonts w:ascii="Aptos" w:hAnsi="Aptos" w:cs="Arial"/>
          <w:sz w:val="24"/>
          <w:szCs w:val="24"/>
        </w:rPr>
        <w:t xml:space="preserve"> - </w:t>
      </w:r>
      <w:bookmarkStart w:id="30" w:name="_Hlk215233747"/>
      <w:r w:rsidR="00E17430" w:rsidRPr="00F05848">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464C56" w:rsidRPr="00F05848">
        <w:rPr>
          <w:rFonts w:ascii="Aptos" w:hAnsi="Aptos" w:cs="Arial"/>
          <w:bCs/>
          <w:sz w:val="24"/>
          <w:szCs w:val="24"/>
        </w:rPr>
        <w:t>etapie</w:t>
      </w:r>
      <w:r w:rsidR="00E17430" w:rsidRPr="00F05848">
        <w:rPr>
          <w:rFonts w:ascii="Aptos" w:hAnsi="Aptos" w:cs="Arial"/>
          <w:bCs/>
          <w:sz w:val="24"/>
          <w:szCs w:val="24"/>
        </w:rPr>
        <w:t xml:space="preserve"> 1 motywu graficznego zapewniającego dostępność cyfrową na platformie Collegium Medicum – </w:t>
      </w:r>
      <w:r w:rsidR="00E17430" w:rsidRPr="00F05848">
        <w:rPr>
          <w:rFonts w:ascii="Aptos" w:hAnsi="Aptos" w:cs="Arial"/>
          <w:b/>
          <w:bCs/>
          <w:sz w:val="24"/>
          <w:szCs w:val="24"/>
        </w:rPr>
        <w:t>6 miesię</w:t>
      </w:r>
      <w:r w:rsidR="00585F91" w:rsidRPr="00F05848">
        <w:rPr>
          <w:rFonts w:ascii="Aptos" w:hAnsi="Aptos" w:cs="Arial"/>
          <w:b/>
          <w:bCs/>
          <w:sz w:val="24"/>
          <w:szCs w:val="24"/>
        </w:rPr>
        <w:t>cy od dnia podpisania umowy.</w:t>
      </w:r>
    </w:p>
    <w:bookmarkEnd w:id="30"/>
    <w:p w14:paraId="458B230F" w14:textId="402F04E6" w:rsidR="00B41F9D" w:rsidRPr="00F05848" w:rsidRDefault="00F31420" w:rsidP="00B41F9D">
      <w:pPr>
        <w:numPr>
          <w:ilvl w:val="1"/>
          <w:numId w:val="29"/>
        </w:numPr>
        <w:spacing w:after="0" w:line="320" w:lineRule="exact"/>
        <w:rPr>
          <w:rFonts w:ascii="Aptos" w:hAnsi="Aptos" w:cs="Arial"/>
          <w:b/>
          <w:sz w:val="24"/>
          <w:szCs w:val="24"/>
        </w:rPr>
      </w:pPr>
      <w:r w:rsidRPr="00F05848">
        <w:rPr>
          <w:rFonts w:ascii="Aptos" w:hAnsi="Aptos" w:cs="Arial"/>
          <w:sz w:val="24"/>
          <w:szCs w:val="24"/>
        </w:rPr>
        <w:t>Etap</w:t>
      </w:r>
      <w:r w:rsidR="00B41F9D" w:rsidRPr="00F05848">
        <w:rPr>
          <w:rFonts w:ascii="Aptos" w:hAnsi="Aptos" w:cs="Arial"/>
          <w:sz w:val="24"/>
          <w:szCs w:val="24"/>
        </w:rPr>
        <w:t xml:space="preserve"> 3 - </w:t>
      </w:r>
      <w:bookmarkStart w:id="31" w:name="_Hlk215233758"/>
      <w:r w:rsidR="00B41F9D" w:rsidRPr="00F05848">
        <w:rPr>
          <w:rFonts w:ascii="Aptos" w:hAnsi="Aptos" w:cs="Arial"/>
          <w:sz w:val="24"/>
          <w:szCs w:val="24"/>
        </w:rPr>
        <w:t>Utrzymanie i rozwój do dnia 31.12.2028 r. modułu systemu zarządzania nauczaniem: Moodle LMS typu open source</w:t>
      </w:r>
      <w:r w:rsidR="00735969" w:rsidRPr="00F05848">
        <w:rPr>
          <w:rFonts w:ascii="Aptos" w:hAnsi="Aptos" w:cs="Arial"/>
          <w:sz w:val="24"/>
          <w:szCs w:val="24"/>
        </w:rPr>
        <w:t>, hostowanego na serwerze Akademii WSB,</w:t>
      </w:r>
      <w:r w:rsidR="00B41F9D" w:rsidRPr="00F05848">
        <w:rPr>
          <w:rFonts w:ascii="Aptos" w:hAnsi="Aptos" w:cs="Arial"/>
          <w:sz w:val="24"/>
          <w:szCs w:val="24"/>
        </w:rPr>
        <w:t xml:space="preserve"> dedykowanego Collegium Medicum Akademii WSB – </w:t>
      </w:r>
      <w:r w:rsidR="00B41F9D" w:rsidRPr="00F05848">
        <w:rPr>
          <w:rFonts w:ascii="Aptos" w:hAnsi="Aptos" w:cs="Arial"/>
          <w:b/>
          <w:sz w:val="24"/>
          <w:szCs w:val="24"/>
        </w:rPr>
        <w:t xml:space="preserve">termin odbioru od </w:t>
      </w:r>
      <w:r w:rsidR="004600FB" w:rsidRPr="00F05848">
        <w:rPr>
          <w:rFonts w:ascii="Aptos" w:hAnsi="Aptos" w:cs="Arial"/>
          <w:b/>
          <w:sz w:val="24"/>
          <w:szCs w:val="24"/>
        </w:rPr>
        <w:t xml:space="preserve">dnia </w:t>
      </w:r>
      <w:r w:rsidR="00585F91" w:rsidRPr="00F05848">
        <w:rPr>
          <w:rFonts w:ascii="Aptos" w:hAnsi="Aptos" w:cs="Arial"/>
          <w:b/>
          <w:sz w:val="24"/>
          <w:szCs w:val="24"/>
        </w:rPr>
        <w:t xml:space="preserve">następującego po odbiorze </w:t>
      </w:r>
      <w:r w:rsidR="00FE7286" w:rsidRPr="00F05848">
        <w:rPr>
          <w:rFonts w:ascii="Aptos" w:hAnsi="Aptos" w:cs="Arial"/>
          <w:b/>
          <w:sz w:val="24"/>
          <w:szCs w:val="24"/>
        </w:rPr>
        <w:t>etapu</w:t>
      </w:r>
      <w:r w:rsidR="00585F91" w:rsidRPr="00F05848">
        <w:rPr>
          <w:rFonts w:ascii="Aptos" w:hAnsi="Aptos" w:cs="Arial"/>
          <w:b/>
          <w:sz w:val="24"/>
          <w:szCs w:val="24"/>
        </w:rPr>
        <w:t xml:space="preserve"> 2 do dnia 31.12.2028 r.</w:t>
      </w:r>
      <w:r w:rsidR="00B41F9D" w:rsidRPr="00F05848">
        <w:rPr>
          <w:rFonts w:ascii="Aptos" w:hAnsi="Aptos" w:cs="Arial"/>
          <w:b/>
          <w:sz w:val="24"/>
          <w:szCs w:val="24"/>
        </w:rPr>
        <w:t xml:space="preserve"> </w:t>
      </w:r>
    </w:p>
    <w:bookmarkEnd w:id="28"/>
    <w:bookmarkEnd w:id="31"/>
    <w:p w14:paraId="3A80A036" w14:textId="47B7CF1D" w:rsidR="006755BA" w:rsidRPr="00ED5502" w:rsidRDefault="00F1393C" w:rsidP="00EF71ED">
      <w:pPr>
        <w:numPr>
          <w:ilvl w:val="0"/>
          <w:numId w:val="29"/>
        </w:numPr>
        <w:spacing w:after="0" w:line="320" w:lineRule="exact"/>
        <w:rPr>
          <w:rFonts w:ascii="Aptos" w:hAnsi="Aptos" w:cs="Arial"/>
          <w:sz w:val="24"/>
          <w:szCs w:val="24"/>
        </w:rPr>
      </w:pPr>
      <w:r w:rsidRPr="00F05848">
        <w:rPr>
          <w:rFonts w:ascii="Aptos" w:hAnsi="Aptos" w:cs="Arial"/>
          <w:sz w:val="24"/>
          <w:szCs w:val="24"/>
        </w:rPr>
        <w:t>Termin realizacji szkoleń:</w:t>
      </w:r>
      <w:r w:rsidRPr="00ED5502">
        <w:rPr>
          <w:rFonts w:ascii="Aptos" w:hAnsi="Aptos" w:cs="Arial"/>
          <w:sz w:val="24"/>
          <w:szCs w:val="24"/>
        </w:rPr>
        <w:t xml:space="preserve"> 14 dni kalendarzowych od daty </w:t>
      </w:r>
      <w:r w:rsidR="00B41F9D" w:rsidRPr="00ED5502">
        <w:rPr>
          <w:rFonts w:ascii="Aptos" w:hAnsi="Aptos" w:cs="Arial"/>
          <w:sz w:val="24"/>
          <w:szCs w:val="24"/>
        </w:rPr>
        <w:t xml:space="preserve">zakończenia </w:t>
      </w:r>
      <w:r w:rsidR="00F31420" w:rsidRPr="00ED5502">
        <w:rPr>
          <w:rFonts w:ascii="Aptos" w:hAnsi="Aptos" w:cs="Arial"/>
          <w:sz w:val="24"/>
          <w:szCs w:val="24"/>
        </w:rPr>
        <w:t xml:space="preserve">etapu </w:t>
      </w:r>
      <w:r w:rsidR="00B41F9D" w:rsidRPr="00ED5502">
        <w:rPr>
          <w:rFonts w:ascii="Aptos" w:hAnsi="Aptos" w:cs="Arial"/>
          <w:sz w:val="24"/>
          <w:szCs w:val="24"/>
        </w:rPr>
        <w:t>2.</w:t>
      </w:r>
      <w:r w:rsidR="003236ED" w:rsidRPr="00ED5502">
        <w:rPr>
          <w:rFonts w:ascii="Aptos" w:hAnsi="Aptos" w:cs="Arial"/>
          <w:sz w:val="24"/>
          <w:szCs w:val="24"/>
        </w:rPr>
        <w:t xml:space="preserve"> </w:t>
      </w:r>
    </w:p>
    <w:p w14:paraId="57B7F27C" w14:textId="4CCFFB12" w:rsidR="00D5428A" w:rsidRPr="00ED5502" w:rsidRDefault="006755BA" w:rsidP="335A5560">
      <w:pPr>
        <w:numPr>
          <w:ilvl w:val="0"/>
          <w:numId w:val="29"/>
        </w:numPr>
        <w:spacing w:after="0" w:line="320" w:lineRule="exact"/>
        <w:rPr>
          <w:rFonts w:ascii="Aptos" w:hAnsi="Aptos" w:cs="Arial"/>
          <w:sz w:val="24"/>
          <w:szCs w:val="24"/>
        </w:rPr>
      </w:pPr>
      <w:r w:rsidRPr="00ED5502">
        <w:rPr>
          <w:rFonts w:ascii="Aptos" w:hAnsi="Aptos" w:cs="Arial"/>
          <w:sz w:val="24"/>
          <w:szCs w:val="24"/>
        </w:rPr>
        <w:t>Szkolenia dla pracowników wskazanych przez Zamawiającego zostaną przeprowadzone w siedzibie Zamawiającego, tj. w Dąbrowie Górniczej, ul. Cieplaka 1c. Zamawiający zastrzega sobie prawo do przeprowadzenia szkoleń w formie zdalnej</w:t>
      </w:r>
      <w:r w:rsidR="00552A95" w:rsidRPr="00ED5502">
        <w:rPr>
          <w:rFonts w:ascii="Aptos" w:hAnsi="Aptos" w:cs="Arial"/>
          <w:sz w:val="24"/>
          <w:szCs w:val="24"/>
        </w:rPr>
        <w:t xml:space="preserve"> i/lub hybrydowej</w:t>
      </w:r>
      <w:r w:rsidRPr="00ED5502">
        <w:rPr>
          <w:rFonts w:ascii="Aptos" w:hAnsi="Aptos" w:cs="Arial"/>
          <w:sz w:val="24"/>
          <w:szCs w:val="24"/>
        </w:rPr>
        <w:t>, w tym z wykorzystaniem urządzeń komunikacji na odległość</w:t>
      </w:r>
      <w:r w:rsidR="00270A2D" w:rsidRPr="00ED5502">
        <w:rPr>
          <w:rFonts w:ascii="Aptos" w:hAnsi="Aptos" w:cs="Arial"/>
          <w:sz w:val="24"/>
          <w:szCs w:val="24"/>
        </w:rPr>
        <w:t>.</w:t>
      </w:r>
    </w:p>
    <w:bookmarkEnd w:id="27"/>
    <w:p w14:paraId="3F7DECEC" w14:textId="7A55D81A" w:rsidR="00D5428A"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Warunki udziału w postępowaniu</w:t>
      </w:r>
    </w:p>
    <w:p w14:paraId="5CF6F838" w14:textId="77777777" w:rsidR="00D5428A" w:rsidRPr="00ED5502" w:rsidRDefault="00D5428A" w:rsidP="00940757">
      <w:pPr>
        <w:pStyle w:val="Akapitzlist"/>
        <w:widowControl w:val="0"/>
        <w:numPr>
          <w:ilvl w:val="1"/>
          <w:numId w:val="1"/>
        </w:numPr>
        <w:autoSpaceDE w:val="0"/>
        <w:autoSpaceDN w:val="0"/>
        <w:spacing w:before="41" w:after="0" w:line="240" w:lineRule="auto"/>
        <w:ind w:left="709" w:hanging="361"/>
        <w:rPr>
          <w:rFonts w:ascii="Aptos" w:hAnsi="Aptos" w:cs="Arial"/>
          <w:sz w:val="24"/>
          <w:szCs w:val="24"/>
        </w:rPr>
      </w:pPr>
      <w:r w:rsidRPr="00ED5502">
        <w:rPr>
          <w:rFonts w:ascii="Aptos" w:hAnsi="Aptos" w:cs="Arial"/>
          <w:sz w:val="24"/>
          <w:szCs w:val="24"/>
        </w:rPr>
        <w:t>O udział w realizacji przedmiotu zamówienia mogą ubiegać się</w:t>
      </w:r>
      <w:r w:rsidRPr="00ED5502">
        <w:rPr>
          <w:rFonts w:ascii="Aptos" w:hAnsi="Aptos" w:cs="Arial"/>
          <w:spacing w:val="-11"/>
          <w:sz w:val="24"/>
          <w:szCs w:val="24"/>
        </w:rPr>
        <w:t xml:space="preserve"> </w:t>
      </w:r>
      <w:r w:rsidRPr="00ED5502">
        <w:rPr>
          <w:rFonts w:ascii="Aptos" w:hAnsi="Aptos" w:cs="Arial"/>
          <w:sz w:val="24"/>
          <w:szCs w:val="24"/>
        </w:rPr>
        <w:t>Wykonawcy:</w:t>
      </w:r>
    </w:p>
    <w:p w14:paraId="099D580F" w14:textId="6499F3CA" w:rsidR="00D5428A" w:rsidRPr="00ED5502" w:rsidRDefault="003B160D" w:rsidP="00940757">
      <w:pPr>
        <w:pStyle w:val="Akapitzlist"/>
        <w:numPr>
          <w:ilvl w:val="2"/>
          <w:numId w:val="1"/>
        </w:numPr>
        <w:spacing w:after="0" w:line="276" w:lineRule="auto"/>
        <w:ind w:left="1134"/>
        <w:rPr>
          <w:rFonts w:ascii="Aptos" w:hAnsi="Aptos" w:cs="Arial"/>
          <w:sz w:val="24"/>
          <w:szCs w:val="24"/>
        </w:rPr>
      </w:pPr>
      <w:bookmarkStart w:id="32" w:name="_Hlk191365707"/>
      <w:r w:rsidRPr="00ED5502">
        <w:rPr>
          <w:rFonts w:ascii="Aptos" w:hAnsi="Aptos" w:cs="Arial"/>
          <w:b/>
          <w:sz w:val="24"/>
          <w:szCs w:val="24"/>
        </w:rPr>
        <w:t>w zakresie sytuacji ekonomicznej -</w:t>
      </w:r>
      <w:r w:rsidRPr="00ED5502">
        <w:rPr>
          <w:rFonts w:ascii="Aptos" w:hAnsi="Aptos" w:cs="Arial"/>
          <w:sz w:val="24"/>
          <w:szCs w:val="24"/>
        </w:rPr>
        <w:t xml:space="preserve"> </w:t>
      </w:r>
      <w:r w:rsidR="00D5428A" w:rsidRPr="00ED5502">
        <w:rPr>
          <w:rFonts w:ascii="Aptos" w:hAnsi="Aptos" w:cs="Arial"/>
          <w:sz w:val="24"/>
          <w:szCs w:val="24"/>
        </w:rPr>
        <w:t xml:space="preserve">znajdujący się w sytuacji ekonomicznej i finansowej zapewniającej wykonanie zamówienia, tj. nie pozostają w stanie likwidacji, upadłości, ani nie toczy się względem nich postępowania naprawcze, restrukturyzacyjne lub sanacyjne </w:t>
      </w:r>
      <w:bookmarkEnd w:id="32"/>
      <w:r w:rsidR="00D5428A" w:rsidRPr="00ED5502">
        <w:rPr>
          <w:rFonts w:ascii="Aptos" w:hAnsi="Aptos" w:cs="Arial"/>
          <w:sz w:val="24"/>
          <w:szCs w:val="24"/>
        </w:rPr>
        <w:t>– dotyczy Wykonawcy;</w:t>
      </w:r>
    </w:p>
    <w:p w14:paraId="7447F783" w14:textId="0207F381" w:rsidR="00D5428A" w:rsidRPr="00ED5502" w:rsidRDefault="00814982" w:rsidP="00940757">
      <w:pPr>
        <w:pStyle w:val="Akapitzlist"/>
        <w:numPr>
          <w:ilvl w:val="2"/>
          <w:numId w:val="1"/>
        </w:numPr>
        <w:spacing w:after="0" w:line="276" w:lineRule="auto"/>
        <w:ind w:left="1134"/>
        <w:rPr>
          <w:rFonts w:ascii="Aptos" w:eastAsia="Calibri" w:hAnsi="Aptos" w:cs="Arial"/>
          <w:sz w:val="24"/>
          <w:szCs w:val="24"/>
        </w:rPr>
      </w:pPr>
      <w:r w:rsidRPr="00ED5502">
        <w:rPr>
          <w:rFonts w:ascii="Aptos" w:eastAsia="Calibri" w:hAnsi="Aptos" w:cs="Arial"/>
          <w:b/>
          <w:sz w:val="24"/>
          <w:szCs w:val="24"/>
        </w:rPr>
        <w:lastRenderedPageBreak/>
        <w:t>w zakresie posiadanego potencjału technicznego i kadrowego -</w:t>
      </w:r>
      <w:r w:rsidRPr="00ED5502">
        <w:rPr>
          <w:rFonts w:ascii="Aptos" w:eastAsia="Calibri" w:hAnsi="Aptos" w:cs="Arial"/>
          <w:sz w:val="24"/>
          <w:szCs w:val="24"/>
        </w:rPr>
        <w:t xml:space="preserve"> </w:t>
      </w:r>
      <w:r w:rsidR="00D5428A" w:rsidRPr="00ED5502">
        <w:rPr>
          <w:rFonts w:ascii="Aptos" w:eastAsia="Calibri" w:hAnsi="Aptos" w:cs="Arial"/>
          <w:sz w:val="24"/>
          <w:szCs w:val="24"/>
        </w:rPr>
        <w:t>posiadający potencjał techniczny i osobowy, który umożliwi realizację przedmiotu zamówienia</w:t>
      </w:r>
      <w:r w:rsidR="00280EDD" w:rsidRPr="00ED5502">
        <w:rPr>
          <w:rFonts w:ascii="Aptos" w:eastAsia="Calibri" w:hAnsi="Aptos" w:cs="Arial"/>
          <w:sz w:val="24"/>
          <w:szCs w:val="24"/>
        </w:rPr>
        <w:t>;</w:t>
      </w:r>
    </w:p>
    <w:p w14:paraId="1C6CE989" w14:textId="0FA1E3ED" w:rsidR="00A527A1" w:rsidRPr="00ED5502" w:rsidRDefault="00814982" w:rsidP="00940757">
      <w:pPr>
        <w:pStyle w:val="Akapitzlist"/>
        <w:numPr>
          <w:ilvl w:val="2"/>
          <w:numId w:val="1"/>
        </w:numPr>
        <w:spacing w:after="0" w:line="276" w:lineRule="auto"/>
        <w:ind w:left="1134"/>
        <w:rPr>
          <w:rFonts w:ascii="Aptos" w:hAnsi="Aptos" w:cs="Arial"/>
          <w:sz w:val="24"/>
          <w:szCs w:val="24"/>
        </w:rPr>
      </w:pPr>
      <w:r w:rsidRPr="00ED5502">
        <w:rPr>
          <w:rFonts w:ascii="Aptos" w:eastAsia="Calibri" w:hAnsi="Aptos" w:cs="Arial"/>
          <w:b/>
          <w:sz w:val="24"/>
          <w:szCs w:val="24"/>
        </w:rPr>
        <w:t xml:space="preserve">w zakresie </w:t>
      </w:r>
      <w:r w:rsidR="002E67D0" w:rsidRPr="00ED5502">
        <w:rPr>
          <w:rFonts w:ascii="Aptos" w:eastAsia="Calibri" w:hAnsi="Aptos" w:cs="Arial"/>
          <w:b/>
          <w:sz w:val="24"/>
          <w:szCs w:val="24"/>
        </w:rPr>
        <w:t xml:space="preserve">wiedzy i </w:t>
      </w:r>
      <w:r w:rsidRPr="00ED5502">
        <w:rPr>
          <w:rFonts w:ascii="Aptos" w:eastAsia="Calibri" w:hAnsi="Aptos" w:cs="Arial"/>
          <w:b/>
          <w:sz w:val="24"/>
          <w:szCs w:val="24"/>
        </w:rPr>
        <w:t>doświadczenia</w:t>
      </w:r>
      <w:r w:rsidR="00A527A1" w:rsidRPr="00ED5502">
        <w:rPr>
          <w:rFonts w:ascii="Aptos" w:eastAsia="Calibri" w:hAnsi="Aptos" w:cs="Arial"/>
          <w:b/>
          <w:sz w:val="24"/>
          <w:szCs w:val="24"/>
        </w:rPr>
        <w:t>:</w:t>
      </w:r>
    </w:p>
    <w:p w14:paraId="75B10BD2" w14:textId="70C699CD" w:rsidR="00280EDD" w:rsidRPr="00ED5502" w:rsidRDefault="00D5428A" w:rsidP="00A527A1">
      <w:pPr>
        <w:pStyle w:val="Akapitzlist"/>
        <w:numPr>
          <w:ilvl w:val="4"/>
          <w:numId w:val="1"/>
        </w:numPr>
        <w:spacing w:after="0" w:line="276" w:lineRule="auto"/>
        <w:ind w:left="1418" w:hanging="284"/>
        <w:rPr>
          <w:rFonts w:ascii="Aptos" w:hAnsi="Aptos" w:cs="Arial"/>
          <w:sz w:val="24"/>
          <w:szCs w:val="24"/>
        </w:rPr>
      </w:pPr>
      <w:r w:rsidRPr="00ED5502">
        <w:rPr>
          <w:rFonts w:ascii="Aptos" w:eastAsia="Calibri" w:hAnsi="Aptos" w:cs="Arial"/>
          <w:sz w:val="24"/>
          <w:szCs w:val="24"/>
        </w:rPr>
        <w:t>posiadający odpowiednie kwalifikacje i doświadczenie niezbędne do realizacji zadania</w:t>
      </w:r>
      <w:r w:rsidR="003650E9" w:rsidRPr="00ED5502">
        <w:rPr>
          <w:rFonts w:ascii="Aptos" w:eastAsia="Calibri" w:hAnsi="Aptos" w:cs="Arial"/>
          <w:sz w:val="24"/>
          <w:szCs w:val="24"/>
        </w:rPr>
        <w:t>,</w:t>
      </w:r>
    </w:p>
    <w:p w14:paraId="0E0746B6" w14:textId="44C4D227" w:rsidR="009B6532" w:rsidRPr="00ED5502" w:rsidRDefault="009B6532" w:rsidP="00A527A1">
      <w:pPr>
        <w:pStyle w:val="Akapitzlist"/>
        <w:numPr>
          <w:ilvl w:val="4"/>
          <w:numId w:val="1"/>
        </w:numPr>
        <w:spacing w:after="0" w:line="276" w:lineRule="auto"/>
        <w:ind w:left="1418" w:hanging="284"/>
        <w:rPr>
          <w:rFonts w:ascii="Aptos" w:hAnsi="Aptos" w:cs="Arial"/>
          <w:sz w:val="24"/>
          <w:szCs w:val="24"/>
        </w:rPr>
      </w:pPr>
      <w:r w:rsidRPr="00ED5502">
        <w:rPr>
          <w:rFonts w:ascii="Aptos" w:hAnsi="Aptos" w:cs="Arial"/>
          <w:sz w:val="24"/>
          <w:szCs w:val="24"/>
        </w:rPr>
        <w:t>znający Moodle w wersji 5.0,</w:t>
      </w:r>
    </w:p>
    <w:p w14:paraId="0818F273" w14:textId="3C58068B" w:rsidR="00A527A1" w:rsidRPr="00ED5502" w:rsidRDefault="00A527A1" w:rsidP="00A527A1">
      <w:pPr>
        <w:pStyle w:val="Akapitzlist"/>
        <w:numPr>
          <w:ilvl w:val="4"/>
          <w:numId w:val="1"/>
        </w:numPr>
        <w:spacing w:after="0" w:line="276" w:lineRule="auto"/>
        <w:ind w:left="1418" w:hanging="284"/>
        <w:rPr>
          <w:rFonts w:ascii="Aptos" w:hAnsi="Aptos" w:cs="Arial"/>
          <w:sz w:val="24"/>
          <w:szCs w:val="24"/>
        </w:rPr>
      </w:pPr>
      <w:r w:rsidRPr="00ED5502">
        <w:rPr>
          <w:rFonts w:ascii="Aptos" w:hAnsi="Aptos" w:cs="Arial"/>
          <w:sz w:val="24"/>
          <w:szCs w:val="24"/>
        </w:rPr>
        <w:t xml:space="preserve">w okresie ostatnich trzech lat przed upływem terminu składania oferty zrealizowali min. 3 usługi polegające na dostawie oraz wdrożeniu </w:t>
      </w:r>
      <w:r w:rsidR="00ED5EC0" w:rsidRPr="00ED5502">
        <w:rPr>
          <w:rFonts w:ascii="Aptos" w:hAnsi="Aptos" w:cs="Arial"/>
          <w:sz w:val="24"/>
          <w:szCs w:val="24"/>
        </w:rPr>
        <w:t>nowych modułów platformy Moodle,</w:t>
      </w:r>
    </w:p>
    <w:p w14:paraId="17FFD7C5" w14:textId="67C7A27D" w:rsidR="00ED5EC0" w:rsidRPr="00ED5502" w:rsidRDefault="00ED5EC0" w:rsidP="00A527A1">
      <w:pPr>
        <w:pStyle w:val="Akapitzlist"/>
        <w:numPr>
          <w:ilvl w:val="4"/>
          <w:numId w:val="1"/>
        </w:numPr>
        <w:spacing w:after="0" w:line="276" w:lineRule="auto"/>
        <w:ind w:left="1418" w:hanging="284"/>
        <w:rPr>
          <w:rFonts w:ascii="Aptos" w:hAnsi="Aptos" w:cs="Arial"/>
          <w:sz w:val="24"/>
          <w:szCs w:val="24"/>
        </w:rPr>
      </w:pPr>
      <w:r w:rsidRPr="00ED5502">
        <w:rPr>
          <w:rFonts w:ascii="Aptos" w:hAnsi="Aptos" w:cs="Arial"/>
          <w:sz w:val="24"/>
          <w:szCs w:val="24"/>
        </w:rPr>
        <w:t>w okresie ostatnich trzech lat przed upływem terminu składania oferty zrealizowali min. 3 dostawy nowej „skóry” platformy;</w:t>
      </w:r>
    </w:p>
    <w:p w14:paraId="46C47B54" w14:textId="1BDF0F0C" w:rsidR="00280EDD" w:rsidRPr="00ED5502" w:rsidRDefault="00814982" w:rsidP="00940757">
      <w:pPr>
        <w:pStyle w:val="Akapitzlist"/>
        <w:numPr>
          <w:ilvl w:val="2"/>
          <w:numId w:val="1"/>
        </w:numPr>
        <w:spacing w:after="0" w:line="276" w:lineRule="auto"/>
        <w:ind w:left="1134"/>
        <w:rPr>
          <w:rFonts w:ascii="Aptos" w:hAnsi="Aptos" w:cs="Arial"/>
          <w:sz w:val="24"/>
          <w:szCs w:val="24"/>
        </w:rPr>
      </w:pPr>
      <w:r w:rsidRPr="00ED5502">
        <w:rPr>
          <w:rFonts w:ascii="Aptos" w:hAnsi="Aptos" w:cs="Arial"/>
          <w:b/>
          <w:sz w:val="24"/>
          <w:szCs w:val="24"/>
        </w:rPr>
        <w:t>w zakresie przetwarzania danych osobowych -</w:t>
      </w:r>
      <w:r w:rsidRPr="00ED5502">
        <w:rPr>
          <w:rFonts w:ascii="Aptos" w:hAnsi="Aptos" w:cs="Arial"/>
          <w:sz w:val="24"/>
          <w:szCs w:val="24"/>
        </w:rPr>
        <w:t xml:space="preserve"> </w:t>
      </w:r>
      <w:r w:rsidR="00280EDD" w:rsidRPr="00ED5502">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575104F7" w14:textId="26FA4B43" w:rsidR="00814982" w:rsidRPr="00ED5502" w:rsidRDefault="00814982" w:rsidP="00940757">
      <w:pPr>
        <w:pStyle w:val="Akapitzlist"/>
        <w:numPr>
          <w:ilvl w:val="2"/>
          <w:numId w:val="1"/>
        </w:numPr>
        <w:spacing w:after="0" w:line="276" w:lineRule="auto"/>
        <w:ind w:left="1134"/>
        <w:rPr>
          <w:rFonts w:ascii="Aptos" w:hAnsi="Aptos" w:cs="Arial"/>
          <w:sz w:val="24"/>
          <w:szCs w:val="24"/>
        </w:rPr>
      </w:pPr>
      <w:r w:rsidRPr="00ED5502">
        <w:rPr>
          <w:rFonts w:ascii="Aptos" w:hAnsi="Aptos" w:cs="Arial"/>
          <w:b/>
          <w:bCs/>
          <w:sz w:val="24"/>
          <w:szCs w:val="24"/>
        </w:rPr>
        <w:t>są niepowiązani osobowo i kapitałowo z Zamawiającym –</w:t>
      </w:r>
      <w:r w:rsidRPr="00ED5502">
        <w:rPr>
          <w:rFonts w:ascii="Aptos" w:hAnsi="Aptos" w:cs="Arial"/>
          <w:sz w:val="24"/>
          <w:szCs w:val="24"/>
        </w:rPr>
        <w:t xml:space="preserve"> dotyczy Wykonawcy.</w:t>
      </w:r>
    </w:p>
    <w:p w14:paraId="4ACDEDB6" w14:textId="77777777" w:rsidR="00A527A1" w:rsidRPr="00ED5502" w:rsidRDefault="00280EDD" w:rsidP="00940757">
      <w:pPr>
        <w:spacing w:after="0" w:line="276" w:lineRule="auto"/>
        <w:ind w:left="954"/>
        <w:rPr>
          <w:rFonts w:ascii="Aptos" w:hAnsi="Aptos" w:cs="Arial"/>
          <w:sz w:val="24"/>
          <w:szCs w:val="24"/>
        </w:rPr>
      </w:pPr>
      <w:r w:rsidRPr="00ED5502">
        <w:rPr>
          <w:rFonts w:ascii="Aptos" w:hAnsi="Aptos" w:cs="Arial"/>
          <w:sz w:val="24"/>
          <w:szCs w:val="24"/>
        </w:rPr>
        <w:t>Potwierdzeniem spełnienia wyżej wymienionych warunków jest</w:t>
      </w:r>
      <w:r w:rsidR="00A527A1" w:rsidRPr="00ED5502">
        <w:rPr>
          <w:rFonts w:ascii="Aptos" w:hAnsi="Aptos" w:cs="Arial"/>
          <w:sz w:val="24"/>
          <w:szCs w:val="24"/>
        </w:rPr>
        <w:t>:</w:t>
      </w:r>
    </w:p>
    <w:p w14:paraId="0BAE1FB5" w14:textId="3D997EBC" w:rsidR="00280EDD" w:rsidRPr="00ED5502" w:rsidRDefault="00280EDD" w:rsidP="00EF71ED">
      <w:pPr>
        <w:pStyle w:val="Akapitzlist"/>
        <w:numPr>
          <w:ilvl w:val="1"/>
          <w:numId w:val="33"/>
        </w:numPr>
        <w:spacing w:after="0" w:line="276" w:lineRule="auto"/>
        <w:ind w:left="993" w:firstLine="0"/>
        <w:rPr>
          <w:rFonts w:ascii="Aptos" w:hAnsi="Aptos" w:cs="Arial"/>
          <w:sz w:val="24"/>
          <w:szCs w:val="24"/>
        </w:rPr>
      </w:pPr>
      <w:r w:rsidRPr="00ED5502">
        <w:rPr>
          <w:rFonts w:ascii="Aptos" w:hAnsi="Aptos" w:cs="Arial"/>
          <w:sz w:val="24"/>
          <w:szCs w:val="24"/>
        </w:rPr>
        <w:t xml:space="preserve">podpisanie oświadczenia – </w:t>
      </w:r>
      <w:r w:rsidRPr="00ED5502">
        <w:rPr>
          <w:rFonts w:ascii="Aptos" w:hAnsi="Aptos" w:cs="Arial"/>
          <w:b/>
          <w:sz w:val="24"/>
          <w:szCs w:val="24"/>
        </w:rPr>
        <w:t>załącznik nr 1</w:t>
      </w:r>
      <w:r w:rsidRPr="00ED5502">
        <w:rPr>
          <w:rFonts w:ascii="Aptos" w:hAnsi="Aptos" w:cs="Arial"/>
          <w:sz w:val="24"/>
          <w:szCs w:val="24"/>
        </w:rPr>
        <w:t xml:space="preserve"> do Zapytania Ofertowego</w:t>
      </w:r>
      <w:r w:rsidR="003650E9" w:rsidRPr="00ED5502">
        <w:rPr>
          <w:rFonts w:ascii="Aptos" w:hAnsi="Aptos" w:cs="Arial"/>
          <w:sz w:val="24"/>
          <w:szCs w:val="24"/>
        </w:rPr>
        <w:t>,</w:t>
      </w:r>
    </w:p>
    <w:p w14:paraId="736D1DF5" w14:textId="74A1EA7F" w:rsidR="00A527A1" w:rsidRPr="00ED5502" w:rsidRDefault="00A527A1" w:rsidP="00EF71ED">
      <w:pPr>
        <w:pStyle w:val="Akapitzlist"/>
        <w:numPr>
          <w:ilvl w:val="1"/>
          <w:numId w:val="33"/>
        </w:numPr>
        <w:spacing w:after="0" w:line="276" w:lineRule="auto"/>
        <w:ind w:left="993" w:firstLine="0"/>
        <w:rPr>
          <w:rFonts w:ascii="Aptos" w:hAnsi="Aptos" w:cs="Arial"/>
          <w:sz w:val="24"/>
          <w:szCs w:val="24"/>
        </w:rPr>
      </w:pPr>
      <w:r w:rsidRPr="00ED5502">
        <w:rPr>
          <w:rFonts w:ascii="Aptos" w:hAnsi="Aptos" w:cs="Arial"/>
          <w:b/>
          <w:sz w:val="24"/>
          <w:szCs w:val="24"/>
        </w:rPr>
        <w:t>załącznik nr 2</w:t>
      </w:r>
      <w:r w:rsidRPr="00ED5502">
        <w:rPr>
          <w:rFonts w:ascii="Aptos" w:hAnsi="Aptos" w:cs="Arial"/>
          <w:sz w:val="24"/>
          <w:szCs w:val="24"/>
        </w:rPr>
        <w:t xml:space="preserve"> do zapytania ofertowego</w:t>
      </w:r>
      <w:r w:rsidR="003650E9" w:rsidRPr="00ED5502">
        <w:rPr>
          <w:rFonts w:ascii="Aptos" w:hAnsi="Aptos" w:cs="Arial"/>
          <w:sz w:val="24"/>
          <w:szCs w:val="24"/>
        </w:rPr>
        <w:t xml:space="preserve"> - Wykaz wykonanych </w:t>
      </w:r>
      <w:r w:rsidR="00E86A74" w:rsidRPr="00ED5502">
        <w:rPr>
          <w:rFonts w:ascii="Aptos" w:hAnsi="Aptos" w:cs="Arial"/>
          <w:sz w:val="24"/>
          <w:szCs w:val="24"/>
        </w:rPr>
        <w:t xml:space="preserve">dostaw </w:t>
      </w:r>
      <w:r w:rsidR="003650E9" w:rsidRPr="00ED5502">
        <w:rPr>
          <w:rFonts w:ascii="Aptos" w:hAnsi="Aptos" w:cs="Arial"/>
          <w:sz w:val="24"/>
          <w:szCs w:val="24"/>
        </w:rPr>
        <w:t xml:space="preserve">wraz z referencjami bądź innymi dokumentami wystawionymi przez podmiot, na rzecz którego </w:t>
      </w:r>
      <w:r w:rsidR="00E86A74" w:rsidRPr="00ED5502">
        <w:rPr>
          <w:rFonts w:ascii="Aptos" w:hAnsi="Aptos" w:cs="Arial"/>
          <w:sz w:val="24"/>
          <w:szCs w:val="24"/>
        </w:rPr>
        <w:t>dostawy</w:t>
      </w:r>
      <w:r w:rsidR="003650E9" w:rsidRPr="00ED5502">
        <w:rPr>
          <w:rFonts w:ascii="Aptos" w:hAnsi="Aptos" w:cs="Arial"/>
          <w:sz w:val="24"/>
          <w:szCs w:val="24"/>
        </w:rPr>
        <w:t xml:space="preserve"> były wykonywane,</w:t>
      </w:r>
    </w:p>
    <w:p w14:paraId="25995370" w14:textId="6910E749" w:rsidR="003650E9" w:rsidRPr="00ED5502" w:rsidRDefault="003650E9" w:rsidP="00EF71ED">
      <w:pPr>
        <w:pStyle w:val="Akapitzlist"/>
        <w:numPr>
          <w:ilvl w:val="1"/>
          <w:numId w:val="33"/>
        </w:numPr>
        <w:spacing w:after="0" w:line="276" w:lineRule="auto"/>
        <w:ind w:left="993" w:firstLine="0"/>
        <w:rPr>
          <w:rFonts w:ascii="Aptos" w:hAnsi="Aptos" w:cs="Arial"/>
          <w:sz w:val="24"/>
          <w:szCs w:val="24"/>
        </w:rPr>
      </w:pPr>
      <w:r w:rsidRPr="00ED5502">
        <w:rPr>
          <w:rFonts w:ascii="Aptos" w:hAnsi="Aptos" w:cs="Arial"/>
          <w:b/>
          <w:sz w:val="24"/>
          <w:szCs w:val="24"/>
        </w:rPr>
        <w:t>załącznik nr 3</w:t>
      </w:r>
      <w:r w:rsidRPr="00ED5502">
        <w:rPr>
          <w:rFonts w:ascii="Aptos" w:hAnsi="Aptos" w:cs="Arial"/>
          <w:sz w:val="24"/>
          <w:szCs w:val="24"/>
        </w:rPr>
        <w:t xml:space="preserve"> – Oświadczenie o braku powiązań,</w:t>
      </w:r>
    </w:p>
    <w:p w14:paraId="1D80245B" w14:textId="66A04FAF" w:rsidR="003650E9" w:rsidRPr="00ED5502" w:rsidRDefault="003650E9" w:rsidP="00EF71ED">
      <w:pPr>
        <w:pStyle w:val="Akapitzlist"/>
        <w:numPr>
          <w:ilvl w:val="1"/>
          <w:numId w:val="33"/>
        </w:numPr>
        <w:spacing w:after="0" w:line="276" w:lineRule="auto"/>
        <w:ind w:left="993" w:firstLine="0"/>
        <w:rPr>
          <w:rFonts w:ascii="Aptos" w:hAnsi="Aptos" w:cs="Arial"/>
          <w:sz w:val="24"/>
          <w:szCs w:val="24"/>
        </w:rPr>
      </w:pPr>
      <w:r w:rsidRPr="00ED5502">
        <w:rPr>
          <w:rFonts w:ascii="Aptos" w:hAnsi="Aptos" w:cs="Arial"/>
          <w:sz w:val="24"/>
          <w:szCs w:val="24"/>
        </w:rPr>
        <w:t>w przypadku przedsiębiorców odpis z właściwego rejestru (wydruk z CEIDG lub KRS).</w:t>
      </w:r>
    </w:p>
    <w:p w14:paraId="4E65A6C1" w14:textId="25BCA537" w:rsidR="003650E9" w:rsidRPr="00ED5502" w:rsidRDefault="003650E9" w:rsidP="00664A5E">
      <w:pPr>
        <w:pStyle w:val="Akapitzlist"/>
        <w:numPr>
          <w:ilvl w:val="1"/>
          <w:numId w:val="1"/>
        </w:numPr>
        <w:spacing w:after="0" w:line="276" w:lineRule="auto"/>
        <w:rPr>
          <w:rFonts w:ascii="Aptos" w:hAnsi="Aptos" w:cs="Arial"/>
          <w:sz w:val="24"/>
          <w:szCs w:val="24"/>
        </w:rPr>
      </w:pPr>
      <w:r w:rsidRPr="00ED5502">
        <w:rPr>
          <w:rFonts w:ascii="Aptos" w:hAnsi="Aptos" w:cs="Arial"/>
          <w:sz w:val="24"/>
          <w:szCs w:val="24"/>
        </w:rPr>
        <w:t>Zamawiający oceni spełnienie warunków przez Wykonawcę stwierdzeniem „spełnia” lub „nie spełnia”.</w:t>
      </w:r>
    </w:p>
    <w:p w14:paraId="2C673966" w14:textId="5E351F8D" w:rsidR="00285A00" w:rsidRPr="00ED5502" w:rsidRDefault="00D5428A" w:rsidP="00F2304B">
      <w:pPr>
        <w:pStyle w:val="Akapitzlist"/>
        <w:numPr>
          <w:ilvl w:val="1"/>
          <w:numId w:val="1"/>
        </w:numPr>
        <w:spacing w:after="0" w:line="276" w:lineRule="auto"/>
        <w:rPr>
          <w:rFonts w:ascii="Aptos" w:hAnsi="Aptos" w:cs="Arial"/>
          <w:sz w:val="24"/>
          <w:szCs w:val="24"/>
        </w:rPr>
      </w:pPr>
      <w:r w:rsidRPr="00ED5502">
        <w:rPr>
          <w:rFonts w:ascii="Aptos" w:hAnsi="Aptos" w:cs="Arial"/>
          <w:sz w:val="24"/>
          <w:szCs w:val="24"/>
        </w:rPr>
        <w:t>Zamawiający zastrzega sobie prawo do zweryfikowania złożonych przez Wykonawcę oświadczeń.</w:t>
      </w:r>
    </w:p>
    <w:p w14:paraId="6C076BEC" w14:textId="6EABA499" w:rsidR="00AA6B27"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Sposób przygotowania oferty</w:t>
      </w:r>
    </w:p>
    <w:p w14:paraId="73C43225" w14:textId="6B261697" w:rsidR="00F90581" w:rsidRPr="00ED5502" w:rsidRDefault="00F90581" w:rsidP="00EF71ED">
      <w:pPr>
        <w:pStyle w:val="Akapitzlist"/>
        <w:numPr>
          <w:ilvl w:val="4"/>
          <w:numId w:val="16"/>
        </w:numPr>
        <w:spacing w:after="0" w:line="320" w:lineRule="exact"/>
        <w:ind w:left="709" w:hanging="352"/>
        <w:contextualSpacing w:val="0"/>
        <w:rPr>
          <w:rFonts w:ascii="Aptos" w:hAnsi="Aptos" w:cs="Arial"/>
          <w:sz w:val="24"/>
          <w:szCs w:val="24"/>
        </w:rPr>
      </w:pPr>
      <w:r w:rsidRPr="00ED5502">
        <w:rPr>
          <w:rFonts w:ascii="Aptos" w:hAnsi="Aptos" w:cs="Arial"/>
          <w:sz w:val="24"/>
          <w:szCs w:val="24"/>
        </w:rPr>
        <w:t>Ofertę wraz z załącznikami należy złożyć na formularzach stanowiących załączniki do niniejszego zapytania ofertowego.</w:t>
      </w:r>
    </w:p>
    <w:p w14:paraId="48C4A78F" w14:textId="77777777"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Załączniki do zapytania ofertowego stanowią jego integralną część i nie mogą zostać zmienione.</w:t>
      </w:r>
    </w:p>
    <w:p w14:paraId="3B5CE501" w14:textId="7ED50F0D"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 xml:space="preserve">Wykonawca, przystępując do udziału w postępowaniu, akceptuje tym samym treść </w:t>
      </w:r>
      <w:r w:rsidR="001E4C66" w:rsidRPr="00ED5502">
        <w:rPr>
          <w:rFonts w:ascii="Aptos" w:hAnsi="Aptos" w:cs="Arial"/>
          <w:sz w:val="24"/>
          <w:szCs w:val="24"/>
        </w:rPr>
        <w:t xml:space="preserve">zapytania i </w:t>
      </w:r>
      <w:r w:rsidRPr="00ED5502">
        <w:rPr>
          <w:rFonts w:ascii="Aptos" w:hAnsi="Aptos" w:cs="Arial"/>
          <w:sz w:val="24"/>
          <w:szCs w:val="24"/>
        </w:rPr>
        <w:t>wszystkich załączników.</w:t>
      </w:r>
    </w:p>
    <w:p w14:paraId="75CA18D9" w14:textId="77777777" w:rsidR="00F90581" w:rsidRPr="00ED5502" w:rsidRDefault="00F90581" w:rsidP="00EF71ED">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ED5502">
        <w:rPr>
          <w:rFonts w:ascii="Aptos" w:hAnsi="Aptos" w:cs="Arial"/>
          <w:sz w:val="24"/>
          <w:szCs w:val="24"/>
        </w:rPr>
        <w:t xml:space="preserve">Ofertę należy sporządzić w języku polskim. </w:t>
      </w:r>
    </w:p>
    <w:p w14:paraId="31124459" w14:textId="77777777" w:rsidR="00B5241A"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lastRenderedPageBreak/>
        <w:t>Treść oferty musi być zgodna z treścią zapytania ofertowego.</w:t>
      </w:r>
    </w:p>
    <w:p w14:paraId="52502450" w14:textId="42C94EC3" w:rsidR="008F0D4C" w:rsidRPr="00ED5502" w:rsidRDefault="00B5241A"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Oferta winna być sporządzona zgodnie z zasadami Bazy Konkurencyjnośc</w:t>
      </w:r>
      <w:r w:rsidR="00A5523E" w:rsidRPr="00ED5502">
        <w:rPr>
          <w:rFonts w:ascii="Aptos" w:hAnsi="Aptos" w:cs="Arial"/>
          <w:sz w:val="24"/>
          <w:szCs w:val="24"/>
        </w:rPr>
        <w:t>i. W</w:t>
      </w:r>
      <w:r w:rsidRPr="00ED5502">
        <w:rPr>
          <w:rFonts w:ascii="Aptos" w:hAnsi="Aptos" w:cs="Arial"/>
          <w:sz w:val="24"/>
          <w:szCs w:val="24"/>
        </w:rPr>
        <w:t>szystkie dokumenty powinny być złożone w formie dokumentowej</w:t>
      </w:r>
      <w:r w:rsidR="00A5523E" w:rsidRPr="00ED5502">
        <w:rPr>
          <w:rFonts w:ascii="Aptos" w:hAnsi="Aptos" w:cs="Arial"/>
          <w:sz w:val="24"/>
          <w:szCs w:val="24"/>
        </w:rPr>
        <w:t>, elektronicznej</w:t>
      </w:r>
      <w:r w:rsidRPr="00ED5502">
        <w:rPr>
          <w:rFonts w:ascii="Aptos" w:hAnsi="Aptos" w:cs="Arial"/>
          <w:sz w:val="24"/>
          <w:szCs w:val="24"/>
        </w:rPr>
        <w:t>, np. w formie skanu, w formacie PDF</w:t>
      </w:r>
      <w:r w:rsidR="00A5523E" w:rsidRPr="00ED5502">
        <w:rPr>
          <w:rFonts w:ascii="Aptos" w:hAnsi="Aptos" w:cs="Arial"/>
          <w:sz w:val="24"/>
          <w:szCs w:val="24"/>
        </w:rPr>
        <w:t xml:space="preserve">, tzn. zawierające podpis własnoręczny opatrzony imienną pieczęcią lub </w:t>
      </w:r>
      <w:r w:rsidR="00A5523E" w:rsidRPr="00ED5502">
        <w:rPr>
          <w:rFonts w:ascii="Aptos" w:hAnsi="Aptos" w:cs="Arial"/>
          <w:b/>
          <w:sz w:val="24"/>
          <w:szCs w:val="24"/>
        </w:rPr>
        <w:t>czytelny podpis</w:t>
      </w:r>
      <w:r w:rsidR="00A5523E" w:rsidRPr="00ED5502">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Zaleca się, aby każda strona oferty zawierająca jakąkolwiek treść była podpisana lub parafowana przez Wykonawcę.</w:t>
      </w:r>
    </w:p>
    <w:p w14:paraId="5434FD92" w14:textId="77777777"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Wszelkie zmiany naniesione przez Wykonawcę w treści oferty po jej sporządzeniu muszą być parafowane przez Wykonawcę.</w:t>
      </w:r>
    </w:p>
    <w:p w14:paraId="0FF099FE" w14:textId="2B8C33BA"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Wszystkie dokumenty</w:t>
      </w:r>
      <w:r w:rsidR="002C3DB5" w:rsidRPr="00ED5502">
        <w:rPr>
          <w:rFonts w:ascii="Aptos" w:hAnsi="Aptos" w:cs="Arial"/>
          <w:sz w:val="24"/>
          <w:szCs w:val="24"/>
        </w:rPr>
        <w:t xml:space="preserve">, </w:t>
      </w:r>
      <w:r w:rsidRPr="00ED5502">
        <w:rPr>
          <w:rFonts w:ascii="Aptos" w:hAnsi="Aptos" w:cs="Arial"/>
          <w:sz w:val="24"/>
          <w:szCs w:val="24"/>
        </w:rPr>
        <w:t xml:space="preserve">złożone w formie kopii/ksera/skanu </w:t>
      </w:r>
      <w:r w:rsidR="0099263D" w:rsidRPr="00ED5502">
        <w:rPr>
          <w:rFonts w:ascii="Aptos" w:hAnsi="Aptos" w:cs="Arial"/>
          <w:sz w:val="24"/>
          <w:szCs w:val="24"/>
        </w:rPr>
        <w:t>winny</w:t>
      </w:r>
      <w:r w:rsidRPr="00ED5502">
        <w:rPr>
          <w:rFonts w:ascii="Aptos" w:hAnsi="Aptos" w:cs="Arial"/>
          <w:sz w:val="24"/>
          <w:szCs w:val="24"/>
        </w:rPr>
        <w:t xml:space="preserve"> być poświadczone za zgodność z oryginałem przez Wykonawcę.</w:t>
      </w:r>
    </w:p>
    <w:p w14:paraId="3CA92B94" w14:textId="7C4714A4" w:rsidR="00783DF8" w:rsidRPr="00ED5502" w:rsidRDefault="00783DF8"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Oferty niekompletne</w:t>
      </w:r>
      <w:r w:rsidR="00EA1315" w:rsidRPr="00ED5502">
        <w:rPr>
          <w:rFonts w:ascii="Aptos" w:hAnsi="Aptos" w:cs="Arial"/>
          <w:sz w:val="24"/>
          <w:szCs w:val="24"/>
        </w:rPr>
        <w:t>, nie zawierające wszystkich wymaganych opisów</w:t>
      </w:r>
      <w:r w:rsidRPr="00ED5502">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ED5502">
        <w:rPr>
          <w:rFonts w:ascii="Aptos" w:hAnsi="Aptos" w:cs="Arial"/>
          <w:sz w:val="24"/>
          <w:szCs w:val="24"/>
        </w:rPr>
        <w:t xml:space="preserve"> </w:t>
      </w:r>
      <w:r w:rsidRPr="00ED5502">
        <w:rPr>
          <w:rFonts w:ascii="Aptos" w:hAnsi="Aptos" w:cs="Arial"/>
          <w:b/>
          <w:sz w:val="24"/>
          <w:szCs w:val="24"/>
        </w:rPr>
        <w:t>3 dni</w:t>
      </w:r>
      <w:r w:rsidRPr="00ED5502">
        <w:rPr>
          <w:rFonts w:ascii="Aptos" w:hAnsi="Aptos" w:cs="Arial"/>
          <w:sz w:val="24"/>
          <w:szCs w:val="24"/>
        </w:rPr>
        <w:t xml:space="preserve"> roboczych</w:t>
      </w:r>
      <w:r w:rsidR="003152CB" w:rsidRPr="00ED5502">
        <w:rPr>
          <w:rFonts w:ascii="Aptos" w:hAnsi="Aptos" w:cs="Arial"/>
          <w:sz w:val="24"/>
          <w:szCs w:val="24"/>
        </w:rPr>
        <w:t>.</w:t>
      </w:r>
    </w:p>
    <w:p w14:paraId="0F6A93AF" w14:textId="77777777" w:rsidR="00F90581" w:rsidRPr="00ED5502" w:rsidRDefault="00F90581" w:rsidP="335A5560">
      <w:pPr>
        <w:pStyle w:val="Akapitzlist"/>
        <w:numPr>
          <w:ilvl w:val="0"/>
          <w:numId w:val="16"/>
        </w:numPr>
        <w:spacing w:after="0" w:line="320" w:lineRule="exact"/>
        <w:ind w:left="714" w:hanging="357"/>
        <w:rPr>
          <w:rFonts w:ascii="Aptos" w:hAnsi="Aptos" w:cs="Arial"/>
          <w:sz w:val="24"/>
          <w:szCs w:val="24"/>
        </w:rPr>
      </w:pPr>
      <w:bookmarkStart w:id="33" w:name="_Hlk17801080"/>
      <w:r w:rsidRPr="00ED5502">
        <w:rPr>
          <w:rFonts w:ascii="Aptos" w:hAnsi="Aptos" w:cs="Arial"/>
          <w:sz w:val="24"/>
          <w:szCs w:val="24"/>
        </w:rPr>
        <w:t>Wykonawca może złożyć jedną ofertę. Złożenie więcej niż jednej oferty spowoduje odrzucenie wszystkich ofert złożonych przez Wykonawcę.</w:t>
      </w:r>
    </w:p>
    <w:p w14:paraId="129F21D2" w14:textId="77777777" w:rsidR="00E17382" w:rsidRPr="00ED5502" w:rsidRDefault="00F90581" w:rsidP="00E17382">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ED5502">
        <w:rPr>
          <w:rFonts w:ascii="Aptos" w:hAnsi="Aptos" w:cs="Arial"/>
          <w:sz w:val="24"/>
          <w:szCs w:val="24"/>
        </w:rPr>
        <w:t>Wykonawc</w:t>
      </w:r>
      <w:r w:rsidR="000568F8" w:rsidRPr="00ED5502">
        <w:rPr>
          <w:rFonts w:ascii="Aptos" w:hAnsi="Aptos" w:cs="Arial"/>
          <w:sz w:val="24"/>
          <w:szCs w:val="24"/>
        </w:rPr>
        <w:t>a</w:t>
      </w:r>
      <w:r w:rsidRPr="00ED5502">
        <w:rPr>
          <w:rFonts w:ascii="Aptos" w:hAnsi="Aptos" w:cs="Arial"/>
          <w:sz w:val="24"/>
          <w:szCs w:val="24"/>
        </w:rPr>
        <w:t xml:space="preserve"> zobowiązany </w:t>
      </w:r>
      <w:r w:rsidR="000568F8" w:rsidRPr="00ED5502">
        <w:rPr>
          <w:rFonts w:ascii="Aptos" w:hAnsi="Aptos" w:cs="Arial"/>
          <w:sz w:val="24"/>
          <w:szCs w:val="24"/>
        </w:rPr>
        <w:t xml:space="preserve">jest </w:t>
      </w:r>
      <w:r w:rsidRPr="00ED5502">
        <w:rPr>
          <w:rFonts w:ascii="Aptos" w:hAnsi="Aptos" w:cs="Arial"/>
          <w:sz w:val="24"/>
          <w:szCs w:val="24"/>
        </w:rPr>
        <w:t xml:space="preserve">wskazać cenę wyrażoną w polskich złotych zgodnie z wzorem formularza oferty stanowiącym </w:t>
      </w:r>
      <w:r w:rsidRPr="00ED5502">
        <w:rPr>
          <w:rFonts w:ascii="Aptos" w:hAnsi="Aptos" w:cs="Arial"/>
          <w:b/>
          <w:sz w:val="24"/>
          <w:szCs w:val="24"/>
        </w:rPr>
        <w:t xml:space="preserve">Załącznik nr </w:t>
      </w:r>
      <w:r w:rsidR="008D4ABB" w:rsidRPr="00ED5502">
        <w:rPr>
          <w:rFonts w:ascii="Aptos" w:hAnsi="Aptos" w:cs="Arial"/>
          <w:b/>
          <w:sz w:val="24"/>
          <w:szCs w:val="24"/>
        </w:rPr>
        <w:t>1</w:t>
      </w:r>
      <w:r w:rsidRPr="00ED5502">
        <w:rPr>
          <w:rFonts w:ascii="Aptos" w:hAnsi="Aptos" w:cs="Arial"/>
          <w:sz w:val="24"/>
          <w:szCs w:val="24"/>
        </w:rPr>
        <w:t xml:space="preserve"> do zapytania ofertowego.</w:t>
      </w:r>
    </w:p>
    <w:p w14:paraId="7C81BD52" w14:textId="26D53741" w:rsidR="00E17382" w:rsidRPr="00ED5502" w:rsidRDefault="00E17382" w:rsidP="00E17382">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ED5502">
        <w:rPr>
          <w:rFonts w:ascii="Aptos" w:hAnsi="Aptos" w:cs="Arial"/>
          <w:sz w:val="24"/>
          <w:szCs w:val="24"/>
        </w:rPr>
        <w:t>W związku z przewidywaniem płatności częściowych za poszczególne etapy realizacji zamówienia, Wykonawca jest zobowiązany do podania w Formularzu Ofertowym łącznej ceny ofertowej oraz jej podziału na poszczególne etapy. Jednocześnie zastrzega się, że wartość żadnego z etapów nie może być niższa niż 20% wartości całkowitej umowy.</w:t>
      </w:r>
    </w:p>
    <w:p w14:paraId="38ABC4D5" w14:textId="44E666A1" w:rsidR="00BD4D15" w:rsidRPr="00ED5502" w:rsidRDefault="00BD4D15" w:rsidP="00EF71ED">
      <w:pPr>
        <w:pStyle w:val="Standard"/>
        <w:numPr>
          <w:ilvl w:val="0"/>
          <w:numId w:val="16"/>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 xml:space="preserve">Zamawiający oświadcza, iż </w:t>
      </w:r>
      <w:r w:rsidR="00814982" w:rsidRPr="00ED5502">
        <w:rPr>
          <w:rFonts w:ascii="Aptos" w:eastAsiaTheme="minorHAnsi" w:hAnsi="Aptos" w:cs="Arial"/>
          <w:sz w:val="24"/>
          <w:szCs w:val="24"/>
          <w:lang w:eastAsia="en-US"/>
        </w:rPr>
        <w:t>zakup</w:t>
      </w:r>
      <w:r w:rsidR="00B9657E" w:rsidRPr="00ED5502">
        <w:rPr>
          <w:rFonts w:ascii="Aptos" w:eastAsiaTheme="minorHAnsi" w:hAnsi="Aptos" w:cs="Arial"/>
          <w:sz w:val="24"/>
          <w:szCs w:val="24"/>
          <w:lang w:eastAsia="en-US"/>
        </w:rPr>
        <w:t xml:space="preserve"> </w:t>
      </w:r>
      <w:r w:rsidRPr="00ED5502">
        <w:rPr>
          <w:rFonts w:ascii="Aptos" w:eastAsiaTheme="minorHAnsi" w:hAnsi="Aptos" w:cs="Arial"/>
          <w:sz w:val="24"/>
          <w:szCs w:val="24"/>
          <w:lang w:eastAsia="en-US"/>
        </w:rPr>
        <w:t>realizowan</w:t>
      </w:r>
      <w:r w:rsidR="00814982" w:rsidRPr="00ED5502">
        <w:rPr>
          <w:rFonts w:ascii="Aptos" w:eastAsiaTheme="minorHAnsi" w:hAnsi="Aptos" w:cs="Arial"/>
          <w:sz w:val="24"/>
          <w:szCs w:val="24"/>
          <w:lang w:eastAsia="en-US"/>
        </w:rPr>
        <w:t>y</w:t>
      </w:r>
      <w:r w:rsidRPr="00ED5502">
        <w:rPr>
          <w:rFonts w:ascii="Aptos" w:eastAsiaTheme="minorHAnsi" w:hAnsi="Aptos" w:cs="Arial"/>
          <w:sz w:val="24"/>
          <w:szCs w:val="24"/>
          <w:lang w:eastAsia="en-US"/>
        </w:rPr>
        <w:t xml:space="preserve"> </w:t>
      </w:r>
      <w:r w:rsidR="00B9657E" w:rsidRPr="00ED5502">
        <w:rPr>
          <w:rFonts w:ascii="Aptos" w:eastAsiaTheme="minorHAnsi" w:hAnsi="Aptos" w:cs="Arial"/>
          <w:sz w:val="24"/>
          <w:szCs w:val="24"/>
          <w:lang w:eastAsia="en-US"/>
        </w:rPr>
        <w:t xml:space="preserve">z Programu </w:t>
      </w:r>
      <w:r w:rsidR="002644CC" w:rsidRPr="00ED5502">
        <w:rPr>
          <w:rFonts w:ascii="Aptos" w:eastAsiaTheme="minorHAnsi" w:hAnsi="Aptos" w:cs="Arial"/>
          <w:sz w:val="24"/>
          <w:szCs w:val="24"/>
          <w:lang w:eastAsia="en-US"/>
        </w:rPr>
        <w:t>Fundusze Europejskie dla Rozwoju Społecznego 2021-2027</w:t>
      </w:r>
      <w:r w:rsidR="00B9657E" w:rsidRPr="00ED5502">
        <w:rPr>
          <w:rFonts w:ascii="Aptos" w:eastAsiaTheme="minorHAnsi" w:hAnsi="Aptos" w:cs="Arial"/>
          <w:sz w:val="24"/>
          <w:szCs w:val="24"/>
          <w:lang w:eastAsia="en-US"/>
        </w:rPr>
        <w:t xml:space="preserve">, współfinansowanego ze środków </w:t>
      </w:r>
      <w:r w:rsidR="002644CC" w:rsidRPr="00ED5502">
        <w:rPr>
          <w:rFonts w:ascii="Aptos" w:eastAsiaTheme="minorHAnsi" w:hAnsi="Aptos" w:cs="Arial"/>
          <w:sz w:val="24"/>
          <w:szCs w:val="24"/>
          <w:lang w:eastAsia="en-US"/>
        </w:rPr>
        <w:t>Europejskiego Funduszu Społecznego Plus</w:t>
      </w:r>
      <w:r w:rsidR="00B9657E" w:rsidRPr="00ED5502">
        <w:rPr>
          <w:rFonts w:ascii="Aptos" w:eastAsiaTheme="minorHAnsi" w:hAnsi="Aptos" w:cs="Arial"/>
          <w:sz w:val="24"/>
          <w:szCs w:val="24"/>
          <w:lang w:eastAsia="en-US"/>
        </w:rPr>
        <w:t>.</w:t>
      </w:r>
    </w:p>
    <w:p w14:paraId="30AAE404" w14:textId="3CCA1EC9" w:rsidR="00F90581" w:rsidRPr="00ED5502"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ED5502">
        <w:rPr>
          <w:rFonts w:ascii="Aptos" w:hAnsi="Aptos" w:cs="Arial"/>
          <w:sz w:val="24"/>
          <w:szCs w:val="24"/>
        </w:rPr>
        <w:t>Pod pojęciem kwoty brutto należy rozumieć wszystkie koszty związane z realizacją zamówienia</w:t>
      </w:r>
      <w:r w:rsidR="00B9657E" w:rsidRPr="00ED5502">
        <w:rPr>
          <w:rFonts w:ascii="Aptos" w:hAnsi="Aptos" w:cs="Arial"/>
          <w:sz w:val="24"/>
          <w:szCs w:val="24"/>
        </w:rPr>
        <w:t>.</w:t>
      </w:r>
    </w:p>
    <w:p w14:paraId="26FA2F9E" w14:textId="151E7FC6" w:rsidR="00F90581" w:rsidRPr="00ED5502" w:rsidRDefault="00F90581" w:rsidP="00EF71ED">
      <w:pPr>
        <w:pStyle w:val="Akapitzlist"/>
        <w:numPr>
          <w:ilvl w:val="0"/>
          <w:numId w:val="16"/>
        </w:numPr>
        <w:spacing w:after="0" w:line="320" w:lineRule="exact"/>
        <w:ind w:left="714" w:hanging="357"/>
        <w:contextualSpacing w:val="0"/>
        <w:rPr>
          <w:rFonts w:ascii="Aptos" w:hAnsi="Aptos" w:cs="Arial"/>
          <w:iCs/>
          <w:sz w:val="24"/>
          <w:szCs w:val="24"/>
        </w:rPr>
      </w:pPr>
      <w:r w:rsidRPr="00ED5502">
        <w:rPr>
          <w:rFonts w:ascii="Aptos" w:hAnsi="Aptos" w:cs="Arial"/>
          <w:iCs/>
          <w:sz w:val="24"/>
          <w:szCs w:val="24"/>
        </w:rPr>
        <w:t>Zamawiający nie ponosi odpowiedzialności za kwalifikacje podatkową i rachunkową dokonaną przez Wykonawcę, który składając ofertę powinien zweryfikować powyższe okoliczności.</w:t>
      </w:r>
    </w:p>
    <w:p w14:paraId="670182C8" w14:textId="794B0E98" w:rsidR="00F90581" w:rsidRPr="00ED5502"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ED5502">
        <w:rPr>
          <w:rFonts w:ascii="Aptos" w:hAnsi="Aptos" w:cs="Arial"/>
          <w:sz w:val="24"/>
          <w:szCs w:val="24"/>
        </w:rPr>
        <w:lastRenderedPageBreak/>
        <w:t>Zamawiający nie dopuszcza możliwości złożenia oferty wariantowej.</w:t>
      </w:r>
    </w:p>
    <w:p w14:paraId="40033050" w14:textId="77777777" w:rsidR="00F90581" w:rsidRPr="00ED5502"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ED5502">
        <w:rPr>
          <w:rFonts w:ascii="Aptos" w:hAnsi="Aptos" w:cs="Arial"/>
          <w:sz w:val="24"/>
          <w:szCs w:val="24"/>
        </w:rPr>
        <w:t>Wykonawca ponosi wszelkie koszty związane z przygotowaniem i złożeniem oferty.</w:t>
      </w:r>
    </w:p>
    <w:bookmarkEnd w:id="33"/>
    <w:p w14:paraId="3B57B236" w14:textId="07951B22" w:rsidR="00605E4B" w:rsidRPr="00ED5502" w:rsidRDefault="00F90581" w:rsidP="00EF71ED">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ED5502">
        <w:rPr>
          <w:rFonts w:ascii="Aptos" w:eastAsia="Times New Roman" w:hAnsi="Aptos" w:cs="Arial"/>
          <w:sz w:val="24"/>
          <w:szCs w:val="24"/>
        </w:rPr>
        <w:t>Poprzez złożenie oferty, Oferent wyraża zgodę na podanie do wiadomości pozostałych Oferentów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348ABDC3" w14:textId="3F03C545" w:rsidR="00AA6B27"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 xml:space="preserve">Otwarcie ofert. </w:t>
      </w:r>
      <w:r w:rsidR="00814982" w:rsidRPr="00ED5502">
        <w:rPr>
          <w:rFonts w:ascii="Aptos" w:hAnsi="Aptos" w:cs="Arial"/>
          <w:b/>
          <w:color w:val="auto"/>
          <w:sz w:val="28"/>
          <w:szCs w:val="28"/>
        </w:rPr>
        <w:t>w</w:t>
      </w:r>
      <w:r w:rsidRPr="00ED5502">
        <w:rPr>
          <w:rFonts w:ascii="Aptos" w:hAnsi="Aptos" w:cs="Arial"/>
          <w:b/>
          <w:color w:val="auto"/>
          <w:sz w:val="28"/>
          <w:szCs w:val="28"/>
        </w:rPr>
        <w:t>arunki odrzucenia ofert</w:t>
      </w:r>
    </w:p>
    <w:p w14:paraId="499EB7DB" w14:textId="24927A7D" w:rsidR="00F90581" w:rsidRPr="00ED5502"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ED5502"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ED5502">
        <w:rPr>
          <w:rFonts w:ascii="Aptos" w:hAnsi="Aptos" w:cs="Arial"/>
          <w:sz w:val="24"/>
          <w:szCs w:val="24"/>
        </w:rPr>
        <w:t>dlegających odrzuceniu lub budzi</w:t>
      </w:r>
      <w:r w:rsidRPr="00ED5502">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ED5502">
        <w:rPr>
          <w:rFonts w:ascii="Aptos" w:hAnsi="Aptos" w:cs="Arial"/>
          <w:sz w:val="24"/>
          <w:szCs w:val="24"/>
        </w:rPr>
        <w:t>.</w:t>
      </w:r>
      <w:r w:rsidRPr="00ED5502">
        <w:rPr>
          <w:rFonts w:ascii="Aptos" w:hAnsi="Aptos" w:cs="Arial"/>
          <w:sz w:val="24"/>
          <w:szCs w:val="24"/>
        </w:rPr>
        <w:t xml:space="preserve"> Zamawiający ocenia te wyjaśnienia w konsultacji z Wykonawcą.</w:t>
      </w:r>
    </w:p>
    <w:p w14:paraId="2271E082" w14:textId="67A23137" w:rsidR="00F01DBD" w:rsidRPr="00ED5502"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14D0DAF1" w14:textId="77777777" w:rsidR="007E4328" w:rsidRPr="00ED5502" w:rsidRDefault="007E4328" w:rsidP="007E4328">
      <w:pPr>
        <w:pStyle w:val="Akapitzlist"/>
        <w:numPr>
          <w:ilvl w:val="0"/>
          <w:numId w:val="39"/>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Oferta zostanie odrzucona, jeśli:</w:t>
      </w:r>
    </w:p>
    <w:p w14:paraId="2B6C1C81"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jej treść nie odpowiada treści niniejszego zapytania ofertowego,</w:t>
      </w:r>
    </w:p>
    <w:p w14:paraId="6D8E493E"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zostanie złożona po terminie,</w:t>
      </w:r>
    </w:p>
    <w:p w14:paraId="069CBB33"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nie wykazano spełnienia warunków udziału w postępowaniu,</w:t>
      </w:r>
    </w:p>
    <w:p w14:paraId="45C647C1"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jej złożenie stanowi czyn nieuczciwej konkurencji w rozumieniu przepisów o zwalczaniu nieuczciwej konkurencji,</w:t>
      </w:r>
    </w:p>
    <w:p w14:paraId="62BB81BD"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jest niezgodna z obowiązującymi przepisami prawa,</w:t>
      </w:r>
    </w:p>
    <w:p w14:paraId="4E6D2C91"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zawiera rażąco niską cenę,</w:t>
      </w:r>
    </w:p>
    <w:p w14:paraId="268F683B"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jest przygotowana niezgodnie z zapisami zapytania ofertowego, np. brak wszystkich lub niektórych załączników, brak podpisów na załącznikach, brak kompletnych danych i uzupełnień opisów w załącznikach, wymaganych dodatkowych dokumentów, a braki nie zostały uzupełnione we wskazanym terminie,</w:t>
      </w:r>
    </w:p>
    <w:p w14:paraId="00D062A7"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do oferty złożonej poprzez Bazę Konkurencyjności nie został dołączony Załącznik nr 1 – Formularz oferty – kluczowy załącznik, bez którego Zamawiający nie jest w stanie dokonać oceny oferty,</w:t>
      </w:r>
    </w:p>
    <w:p w14:paraId="7DF86214"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t>zostanie sporządzona na załącznikach niezgodnych z wzorami określonymi przez Zamawiającego,</w:t>
      </w:r>
    </w:p>
    <w:p w14:paraId="29356E91" w14:textId="77777777" w:rsidR="007E4328" w:rsidRPr="00ED5502"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ED5502">
        <w:rPr>
          <w:rFonts w:ascii="Aptos" w:hAnsi="Aptos" w:cs="Arial"/>
          <w:sz w:val="24"/>
          <w:szCs w:val="24"/>
        </w:rPr>
        <w:lastRenderedPageBreak/>
        <w:t>została podpisana przez osobę nieuprawnioną,</w:t>
      </w:r>
    </w:p>
    <w:p w14:paraId="2B401DC8" w14:textId="65478E1F" w:rsidR="00F90581" w:rsidRPr="00ED5502"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ED5502">
        <w:rPr>
          <w:rFonts w:ascii="Aptos" w:eastAsia="Calibri" w:hAnsi="Aptos" w:cs="Arial"/>
          <w:sz w:val="24"/>
          <w:szCs w:val="24"/>
        </w:rPr>
        <w:t xml:space="preserve">Zamawiający może w toku weryfikacji i oceny ofert żądać od Wykonawców </w:t>
      </w:r>
      <w:r w:rsidR="00D228AD" w:rsidRPr="00ED5502">
        <w:rPr>
          <w:rFonts w:ascii="Aptos" w:eastAsia="Calibri" w:hAnsi="Aptos" w:cs="Arial"/>
          <w:sz w:val="24"/>
          <w:szCs w:val="24"/>
        </w:rPr>
        <w:t xml:space="preserve">dodatkowych </w:t>
      </w:r>
      <w:r w:rsidRPr="00ED5502">
        <w:rPr>
          <w:rFonts w:ascii="Aptos" w:eastAsia="Calibri" w:hAnsi="Aptos" w:cs="Arial"/>
          <w:sz w:val="24"/>
          <w:szCs w:val="24"/>
        </w:rPr>
        <w:t>wyjaśnień oraz uzupełnień dokumentów dotyczących treści złożonych ofert.</w:t>
      </w:r>
      <w:r w:rsidRPr="00ED5502">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55C35A85" w14:textId="2192CAC6" w:rsidR="00F90581" w:rsidRPr="00ED5502" w:rsidRDefault="00F90581" w:rsidP="00490479">
      <w:pPr>
        <w:pStyle w:val="Standard"/>
        <w:numPr>
          <w:ilvl w:val="0"/>
          <w:numId w:val="6"/>
        </w:numPr>
        <w:shd w:val="clear" w:color="auto" w:fill="FFFFFF"/>
        <w:spacing w:line="320" w:lineRule="exact"/>
        <w:rPr>
          <w:rFonts w:ascii="Aptos" w:eastAsia="Calibri" w:hAnsi="Aptos" w:cs="Arial"/>
          <w:sz w:val="24"/>
          <w:szCs w:val="24"/>
          <w:lang w:eastAsia="en-US"/>
        </w:rPr>
      </w:pPr>
      <w:r w:rsidRPr="00ED5502">
        <w:rPr>
          <w:rFonts w:ascii="Aptos" w:eastAsia="Calibri" w:hAnsi="Aptos" w:cs="Arial"/>
          <w:sz w:val="24"/>
          <w:szCs w:val="24"/>
          <w:lang w:eastAsia="en-US"/>
        </w:rPr>
        <w:t>W przypadku rozbieżności co do kwoty oferty</w:t>
      </w:r>
      <w:r w:rsidR="006E68D0" w:rsidRPr="00ED5502">
        <w:rPr>
          <w:rFonts w:ascii="Aptos" w:eastAsia="Calibri" w:hAnsi="Aptos" w:cs="Arial"/>
          <w:sz w:val="24"/>
          <w:szCs w:val="24"/>
          <w:lang w:eastAsia="en-US"/>
        </w:rPr>
        <w:t xml:space="preserve">, </w:t>
      </w:r>
      <w:r w:rsidR="008C147A" w:rsidRPr="00ED5502">
        <w:rPr>
          <w:rFonts w:ascii="Aptos" w:eastAsia="Calibri" w:hAnsi="Aptos" w:cs="Arial"/>
          <w:sz w:val="24"/>
          <w:szCs w:val="24"/>
          <w:lang w:eastAsia="en-US"/>
        </w:rPr>
        <w:t>oferta zostanie odrzucona.</w:t>
      </w:r>
    </w:p>
    <w:p w14:paraId="42748A7D" w14:textId="77777777" w:rsidR="00F90581" w:rsidRPr="00ED5502"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Z tytułu odrzucenia oferty Wykonawcom nie przysługują żadne roszczenia przeciw Zamawiającemu.</w:t>
      </w:r>
    </w:p>
    <w:p w14:paraId="0D86FFEF" w14:textId="749A837C" w:rsidR="00605E4B" w:rsidRPr="00ED5502" w:rsidRDefault="00F90581" w:rsidP="00490479">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ED5502">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ED5502"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Informacje o wykluczeniach</w:t>
      </w:r>
    </w:p>
    <w:p w14:paraId="7C8987CB" w14:textId="1DCDAE4F" w:rsidR="00CA5D78" w:rsidRPr="00ED5502" w:rsidRDefault="00F72CFC" w:rsidP="00EF71ED">
      <w:pPr>
        <w:pStyle w:val="Akapitzlist"/>
        <w:numPr>
          <w:ilvl w:val="4"/>
          <w:numId w:val="16"/>
        </w:numPr>
        <w:suppressAutoHyphens/>
        <w:autoSpaceDN w:val="0"/>
        <w:spacing w:after="0" w:line="320" w:lineRule="exact"/>
        <w:ind w:left="714" w:hanging="357"/>
        <w:textAlignment w:val="baseline"/>
        <w:rPr>
          <w:rFonts w:ascii="Aptos" w:hAnsi="Aptos" w:cs="Arial"/>
          <w:sz w:val="24"/>
          <w:szCs w:val="24"/>
        </w:rPr>
      </w:pPr>
      <w:r w:rsidRPr="00ED5502">
        <w:rPr>
          <w:rFonts w:ascii="Aptos" w:hAnsi="Aptos" w:cs="Arial"/>
          <w:sz w:val="24"/>
          <w:szCs w:val="24"/>
        </w:rPr>
        <w:t xml:space="preserve"> </w:t>
      </w:r>
      <w:r w:rsidR="00CA5D78" w:rsidRPr="00ED5502">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3A8B116" w14:textId="1B04E787" w:rsidR="00616E7F" w:rsidRPr="00ED5502" w:rsidRDefault="00616E7F" w:rsidP="00EF71ED">
      <w:pPr>
        <w:pStyle w:val="Akapitzlist"/>
        <w:numPr>
          <w:ilvl w:val="0"/>
          <w:numId w:val="24"/>
        </w:numPr>
        <w:spacing w:after="0" w:line="320" w:lineRule="exact"/>
        <w:rPr>
          <w:rFonts w:ascii="Aptos" w:hAnsi="Aptos" w:cs="Arial"/>
          <w:sz w:val="24"/>
          <w:szCs w:val="24"/>
        </w:rPr>
      </w:pPr>
      <w:r w:rsidRPr="00ED5502">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3F5CD631" w:rsidR="00616E7F" w:rsidRPr="00ED5502" w:rsidRDefault="00616E7F" w:rsidP="00EF71ED">
      <w:pPr>
        <w:pStyle w:val="Akapitzlist"/>
        <w:numPr>
          <w:ilvl w:val="0"/>
          <w:numId w:val="24"/>
        </w:numPr>
        <w:spacing w:after="0" w:line="320" w:lineRule="exact"/>
        <w:rPr>
          <w:rFonts w:ascii="Aptos" w:hAnsi="Aptos" w:cs="Arial"/>
          <w:sz w:val="24"/>
          <w:szCs w:val="24"/>
        </w:rPr>
      </w:pPr>
      <w:r w:rsidRPr="00ED5502">
        <w:rPr>
          <w:rFonts w:ascii="Aptos" w:hAnsi="Aptos"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8A259A8" w14:textId="540C51D5" w:rsidR="00BE50B0" w:rsidRPr="00ED5502" w:rsidRDefault="00616E7F" w:rsidP="00151CB0">
      <w:pPr>
        <w:pStyle w:val="Akapitzlist"/>
        <w:numPr>
          <w:ilvl w:val="0"/>
          <w:numId w:val="24"/>
        </w:numPr>
        <w:spacing w:after="0" w:line="320" w:lineRule="exact"/>
        <w:rPr>
          <w:rFonts w:ascii="Aptos" w:hAnsi="Aptos" w:cs="Arial"/>
          <w:sz w:val="24"/>
          <w:szCs w:val="24"/>
        </w:rPr>
      </w:pPr>
      <w:r w:rsidRPr="00ED5502">
        <w:rPr>
          <w:rFonts w:ascii="Aptos" w:hAnsi="Aptos" w:cs="Arial"/>
          <w:sz w:val="24"/>
          <w:szCs w:val="24"/>
        </w:rPr>
        <w:t>pozostawaniu z wykonawcą w takim stosunku prawnym lub faktycznym, że istnieje uzasadniona wątpliwość co do ich bezstronności lub niezależności w związku z postępowaniem o udzielenie zamówienia</w:t>
      </w:r>
      <w:bookmarkStart w:id="34" w:name="_Hlk164430581"/>
      <w:r w:rsidR="00BE50B0" w:rsidRPr="00ED5502">
        <w:rPr>
          <w:rFonts w:ascii="Aptos" w:hAnsi="Aptos" w:cs="Arial"/>
          <w:sz w:val="24"/>
          <w:szCs w:val="24"/>
        </w:rPr>
        <w:t>.</w:t>
      </w:r>
    </w:p>
    <w:p w14:paraId="136C00BC" w14:textId="08CCA7F6" w:rsidR="00A4265A" w:rsidRPr="00ED5502" w:rsidRDefault="00A4265A" w:rsidP="00BE50B0">
      <w:pPr>
        <w:pStyle w:val="Akapitzlist"/>
        <w:spacing w:after="0" w:line="320" w:lineRule="exact"/>
        <w:ind w:left="1080"/>
        <w:rPr>
          <w:rFonts w:ascii="Aptos" w:hAnsi="Aptos" w:cs="Arial"/>
          <w:sz w:val="24"/>
          <w:szCs w:val="24"/>
        </w:rPr>
      </w:pPr>
      <w:r w:rsidRPr="00ED5502">
        <w:rPr>
          <w:rFonts w:ascii="Aptos" w:hAnsi="Aptos" w:cs="Arial"/>
          <w:sz w:val="24"/>
          <w:szCs w:val="24"/>
        </w:rPr>
        <w:t xml:space="preserve">W tym celu Wykonawca zobowiązany jest do złożenia wraz z ofertą </w:t>
      </w:r>
      <w:r w:rsidRPr="00ED5502">
        <w:rPr>
          <w:rFonts w:ascii="Aptos" w:hAnsi="Aptos" w:cs="Arial"/>
          <w:b/>
          <w:sz w:val="24"/>
          <w:szCs w:val="24"/>
        </w:rPr>
        <w:t xml:space="preserve">Załącznika nr </w:t>
      </w:r>
      <w:r w:rsidR="00AE6907" w:rsidRPr="00ED5502">
        <w:rPr>
          <w:rFonts w:ascii="Aptos" w:hAnsi="Aptos" w:cs="Arial"/>
          <w:b/>
          <w:sz w:val="24"/>
          <w:szCs w:val="24"/>
        </w:rPr>
        <w:t>3</w:t>
      </w:r>
      <w:r w:rsidRPr="00ED5502">
        <w:rPr>
          <w:rFonts w:ascii="Aptos" w:hAnsi="Aptos" w:cs="Arial"/>
          <w:sz w:val="24"/>
          <w:szCs w:val="24"/>
        </w:rPr>
        <w:t xml:space="preserve"> do zapytania ofertowego. Brak złożenia załącznika skutkować będzie wykluczeniem Wykonawcy.</w:t>
      </w:r>
      <w:bookmarkEnd w:id="34"/>
    </w:p>
    <w:p w14:paraId="6763F6F3" w14:textId="0C3F125D" w:rsidR="00A4265A" w:rsidRPr="00ED5502" w:rsidRDefault="00A4265A" w:rsidP="00EF71ED">
      <w:pPr>
        <w:pStyle w:val="Akapitzlist"/>
        <w:numPr>
          <w:ilvl w:val="4"/>
          <w:numId w:val="16"/>
        </w:numPr>
        <w:spacing w:after="0" w:line="320" w:lineRule="exact"/>
        <w:ind w:left="714" w:hanging="357"/>
        <w:rPr>
          <w:rFonts w:ascii="Aptos" w:hAnsi="Aptos" w:cs="Arial"/>
          <w:sz w:val="24"/>
          <w:szCs w:val="24"/>
        </w:rPr>
      </w:pPr>
      <w:r w:rsidRPr="00ED5502">
        <w:rPr>
          <w:rFonts w:ascii="Aptos" w:hAnsi="Aptos" w:cs="Arial"/>
          <w:sz w:val="24"/>
          <w:szCs w:val="24"/>
        </w:rPr>
        <w:t xml:space="preserve">Z udziału w postepowaniu wykluczone są podmioty, które w bezpośredni lub pośredni sposób wspierają działania wojenne Federacji Rosyjskiej lub są za nie odpowiedzialne. </w:t>
      </w:r>
    </w:p>
    <w:p w14:paraId="388D3F2E" w14:textId="66B33337" w:rsidR="00605E4B" w:rsidRPr="00ED5502" w:rsidRDefault="00971BF6" w:rsidP="00664A5E">
      <w:pPr>
        <w:spacing w:after="120" w:line="320" w:lineRule="exact"/>
        <w:ind w:left="357"/>
        <w:rPr>
          <w:rFonts w:ascii="Aptos" w:hAnsi="Aptos" w:cs="Arial"/>
          <w:sz w:val="24"/>
          <w:szCs w:val="24"/>
        </w:rPr>
      </w:pPr>
      <w:r w:rsidRPr="00ED5502">
        <w:rPr>
          <w:rFonts w:ascii="Aptos" w:hAnsi="Aptos" w:cs="Arial"/>
          <w:sz w:val="24"/>
          <w:szCs w:val="24"/>
        </w:rPr>
        <w:t>W</w:t>
      </w:r>
      <w:r w:rsidR="00A4265A" w:rsidRPr="00ED5502">
        <w:rPr>
          <w:rFonts w:ascii="Aptos" w:hAnsi="Aptos" w:cs="Arial"/>
          <w:sz w:val="24"/>
          <w:szCs w:val="24"/>
        </w:rPr>
        <w:t xml:space="preserve"> tym celu Wykonawca zobowiązany jest do złożenia </w:t>
      </w:r>
      <w:r w:rsidR="00621E2C" w:rsidRPr="00ED5502">
        <w:rPr>
          <w:rFonts w:ascii="Aptos" w:hAnsi="Aptos" w:cs="Arial"/>
          <w:sz w:val="24"/>
          <w:szCs w:val="24"/>
        </w:rPr>
        <w:t xml:space="preserve">oświadczenia na </w:t>
      </w:r>
      <w:r w:rsidR="00A4265A" w:rsidRPr="00ED5502">
        <w:rPr>
          <w:rFonts w:ascii="Aptos" w:hAnsi="Aptos" w:cs="Arial"/>
          <w:b/>
          <w:sz w:val="24"/>
          <w:szCs w:val="24"/>
        </w:rPr>
        <w:t>Załącznik</w:t>
      </w:r>
      <w:r w:rsidR="00621E2C" w:rsidRPr="00ED5502">
        <w:rPr>
          <w:rFonts w:ascii="Aptos" w:hAnsi="Aptos" w:cs="Arial"/>
          <w:b/>
          <w:sz w:val="24"/>
          <w:szCs w:val="24"/>
        </w:rPr>
        <w:t>u</w:t>
      </w:r>
      <w:r w:rsidR="00A4265A" w:rsidRPr="00ED5502">
        <w:rPr>
          <w:rFonts w:ascii="Aptos" w:hAnsi="Aptos" w:cs="Arial"/>
          <w:b/>
          <w:sz w:val="24"/>
          <w:szCs w:val="24"/>
        </w:rPr>
        <w:t xml:space="preserve"> nr </w:t>
      </w:r>
      <w:r w:rsidR="009836B4" w:rsidRPr="00ED5502">
        <w:rPr>
          <w:rFonts w:ascii="Aptos" w:hAnsi="Aptos" w:cs="Arial"/>
          <w:b/>
          <w:sz w:val="24"/>
          <w:szCs w:val="24"/>
        </w:rPr>
        <w:t>1</w:t>
      </w:r>
      <w:r w:rsidR="00A4265A" w:rsidRPr="00ED5502">
        <w:rPr>
          <w:rFonts w:ascii="Aptos" w:hAnsi="Aptos" w:cs="Arial"/>
          <w:sz w:val="24"/>
          <w:szCs w:val="24"/>
        </w:rPr>
        <w:t xml:space="preserve"> do zapytania ofertowego. Brak złożenia załącznika skutkować będzie wykluczeniem Wykonawcy.</w:t>
      </w:r>
    </w:p>
    <w:p w14:paraId="2FB7C0DC" w14:textId="1D2BA322" w:rsidR="00AA6B27" w:rsidRPr="00ED5502" w:rsidRDefault="00B97215"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lastRenderedPageBreak/>
        <w:t>Kryteria oceny ofert</w:t>
      </w:r>
    </w:p>
    <w:p w14:paraId="376E8C5E" w14:textId="77777777" w:rsidR="009044B9" w:rsidRPr="00ED5502" w:rsidRDefault="009044B9" w:rsidP="00490479">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Ocenie będą podlegały ofert</w:t>
      </w:r>
      <w:r w:rsidR="00A46A5D" w:rsidRPr="00ED5502">
        <w:rPr>
          <w:rFonts w:ascii="Aptos" w:hAnsi="Aptos" w:cs="Arial"/>
          <w:sz w:val="24"/>
          <w:szCs w:val="24"/>
        </w:rPr>
        <w:t>y, które</w:t>
      </w:r>
      <w:r w:rsidR="00FD66BA" w:rsidRPr="00ED5502">
        <w:rPr>
          <w:rFonts w:ascii="Aptos" w:hAnsi="Aptos" w:cs="Arial"/>
          <w:sz w:val="24"/>
          <w:szCs w:val="24"/>
        </w:rPr>
        <w:t>:</w:t>
      </w:r>
    </w:p>
    <w:p w14:paraId="270BC0D3" w14:textId="77777777" w:rsidR="009044B9" w:rsidRPr="00ED5502" w:rsidRDefault="00A46A5D"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 xml:space="preserve">zostały </w:t>
      </w:r>
      <w:r w:rsidR="009044B9" w:rsidRPr="00ED5502">
        <w:rPr>
          <w:rFonts w:ascii="Aptos" w:hAnsi="Aptos" w:cs="Arial"/>
          <w:sz w:val="24"/>
          <w:szCs w:val="24"/>
        </w:rPr>
        <w:t>złożone przez Wykonawców, którzy spełniają warunki udziału w postępowaniu</w:t>
      </w:r>
      <w:r w:rsidR="004D2FC3" w:rsidRPr="00ED5502">
        <w:rPr>
          <w:rFonts w:ascii="Aptos" w:hAnsi="Aptos" w:cs="Arial"/>
          <w:sz w:val="24"/>
          <w:szCs w:val="24"/>
        </w:rPr>
        <w:t>;</w:t>
      </w:r>
    </w:p>
    <w:p w14:paraId="08F12DDB" w14:textId="77777777" w:rsidR="004D2FC3" w:rsidRPr="00ED5502" w:rsidRDefault="009044B9"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ED5502">
        <w:rPr>
          <w:rFonts w:ascii="Aptos" w:hAnsi="Aptos" w:cs="Arial"/>
          <w:sz w:val="24"/>
          <w:szCs w:val="24"/>
        </w:rPr>
        <w:t>nie zostały odrzucone.</w:t>
      </w:r>
    </w:p>
    <w:p w14:paraId="0773EAF9" w14:textId="2ACFC805" w:rsidR="00DF45F1" w:rsidRPr="00ED5502" w:rsidRDefault="009044B9" w:rsidP="00490479">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ED5502">
        <w:rPr>
          <w:rFonts w:ascii="Aptos" w:hAnsi="Aptos" w:cs="Arial"/>
          <w:sz w:val="24"/>
          <w:szCs w:val="24"/>
        </w:rPr>
        <w:t>Ocena ofert zostanie dokonana w oparciu o następujące kryteri</w:t>
      </w:r>
      <w:r w:rsidR="00AE6907" w:rsidRPr="00ED5502">
        <w:rPr>
          <w:rFonts w:ascii="Aptos" w:hAnsi="Aptos" w:cs="Arial"/>
          <w:sz w:val="24"/>
          <w:szCs w:val="24"/>
        </w:rPr>
        <w:t>um:</w:t>
      </w:r>
    </w:p>
    <w:p w14:paraId="6C86A92A" w14:textId="38B350E2" w:rsidR="00CA5D78" w:rsidRPr="00ED5502" w:rsidRDefault="00AA6B27" w:rsidP="00EF71ED">
      <w:pPr>
        <w:pStyle w:val="Akapitzlist"/>
        <w:numPr>
          <w:ilvl w:val="0"/>
          <w:numId w:val="23"/>
        </w:numPr>
        <w:spacing w:after="0" w:line="320" w:lineRule="exact"/>
        <w:contextualSpacing w:val="0"/>
        <w:rPr>
          <w:rFonts w:ascii="Aptos" w:hAnsi="Aptos" w:cs="Arial"/>
          <w:b/>
          <w:sz w:val="24"/>
          <w:szCs w:val="24"/>
        </w:rPr>
      </w:pPr>
      <w:bookmarkStart w:id="35" w:name="_Hlk165297444"/>
      <w:r w:rsidRPr="00ED5502">
        <w:rPr>
          <w:rFonts w:ascii="Aptos" w:hAnsi="Aptos" w:cs="Arial"/>
          <w:b/>
          <w:sz w:val="24"/>
          <w:szCs w:val="24"/>
        </w:rPr>
        <w:t xml:space="preserve">Kryterium </w:t>
      </w:r>
      <w:r w:rsidR="002807C2" w:rsidRPr="00ED5502">
        <w:rPr>
          <w:rFonts w:ascii="Aptos" w:hAnsi="Aptos" w:cs="Arial"/>
          <w:b/>
          <w:sz w:val="24"/>
          <w:szCs w:val="24"/>
        </w:rPr>
        <w:t xml:space="preserve">„Cena” - </w:t>
      </w:r>
      <w:r w:rsidR="002C3DB5" w:rsidRPr="00ED5502">
        <w:rPr>
          <w:rFonts w:ascii="Aptos" w:hAnsi="Aptos" w:cs="Arial"/>
          <w:b/>
          <w:sz w:val="24"/>
          <w:szCs w:val="24"/>
        </w:rPr>
        <w:t>c</w:t>
      </w:r>
      <w:r w:rsidR="001A49F7" w:rsidRPr="00ED5502">
        <w:rPr>
          <w:rFonts w:ascii="Aptos" w:hAnsi="Aptos" w:cs="Arial"/>
          <w:b/>
          <w:sz w:val="24"/>
          <w:szCs w:val="24"/>
        </w:rPr>
        <w:t xml:space="preserve">ena brutto </w:t>
      </w:r>
      <w:r w:rsidR="008D565B" w:rsidRPr="00ED5502">
        <w:rPr>
          <w:rFonts w:ascii="Aptos" w:hAnsi="Aptos" w:cs="Arial"/>
          <w:b/>
          <w:sz w:val="24"/>
          <w:szCs w:val="24"/>
        </w:rPr>
        <w:t xml:space="preserve">zaoferowana przez Wykonawcę </w:t>
      </w:r>
      <w:r w:rsidRPr="00ED5502">
        <w:rPr>
          <w:rFonts w:ascii="Aptos" w:hAnsi="Aptos" w:cs="Arial"/>
          <w:sz w:val="24"/>
          <w:szCs w:val="24"/>
        </w:rPr>
        <w:t xml:space="preserve">– </w:t>
      </w:r>
      <w:r w:rsidRPr="00ED5502">
        <w:rPr>
          <w:rFonts w:ascii="Aptos" w:hAnsi="Aptos" w:cs="Arial"/>
          <w:b/>
          <w:sz w:val="24"/>
          <w:szCs w:val="24"/>
        </w:rPr>
        <w:t>max</w:t>
      </w:r>
      <w:r w:rsidR="00000075" w:rsidRPr="00ED5502">
        <w:rPr>
          <w:rFonts w:ascii="Aptos" w:hAnsi="Aptos" w:cs="Arial"/>
          <w:b/>
          <w:sz w:val="24"/>
          <w:szCs w:val="24"/>
        </w:rPr>
        <w:t>.</w:t>
      </w:r>
      <w:r w:rsidRPr="00ED5502">
        <w:rPr>
          <w:rFonts w:ascii="Aptos" w:hAnsi="Aptos" w:cs="Arial"/>
          <w:b/>
          <w:sz w:val="24"/>
          <w:szCs w:val="24"/>
        </w:rPr>
        <w:t xml:space="preserve"> </w:t>
      </w:r>
      <w:r w:rsidR="00D56058" w:rsidRPr="00ED5502">
        <w:rPr>
          <w:rFonts w:ascii="Aptos" w:hAnsi="Aptos" w:cs="Arial"/>
          <w:b/>
          <w:sz w:val="24"/>
          <w:szCs w:val="24"/>
        </w:rPr>
        <w:t>7</w:t>
      </w:r>
      <w:r w:rsidR="00F947A7" w:rsidRPr="00ED5502">
        <w:rPr>
          <w:rFonts w:ascii="Aptos" w:hAnsi="Aptos" w:cs="Arial"/>
          <w:b/>
          <w:sz w:val="24"/>
          <w:szCs w:val="24"/>
        </w:rPr>
        <w:t>0</w:t>
      </w:r>
      <w:r w:rsidRPr="00ED5502">
        <w:rPr>
          <w:rFonts w:ascii="Aptos" w:hAnsi="Aptos" w:cs="Arial"/>
          <w:b/>
          <w:sz w:val="24"/>
          <w:szCs w:val="24"/>
        </w:rPr>
        <w:t xml:space="preserve"> pkt (waga </w:t>
      </w:r>
      <w:r w:rsidR="00D56058" w:rsidRPr="00ED5502">
        <w:rPr>
          <w:rFonts w:ascii="Aptos" w:hAnsi="Aptos" w:cs="Arial"/>
          <w:b/>
          <w:sz w:val="24"/>
          <w:szCs w:val="24"/>
        </w:rPr>
        <w:t>7</w:t>
      </w:r>
      <w:r w:rsidR="003936F6" w:rsidRPr="00ED5502">
        <w:rPr>
          <w:rFonts w:ascii="Aptos" w:hAnsi="Aptos" w:cs="Arial"/>
          <w:b/>
          <w:sz w:val="24"/>
          <w:szCs w:val="24"/>
        </w:rPr>
        <w:t>0</w:t>
      </w:r>
      <w:r w:rsidRPr="00ED5502">
        <w:rPr>
          <w:rFonts w:ascii="Aptos" w:hAnsi="Aptos" w:cs="Arial"/>
          <w:b/>
          <w:sz w:val="24"/>
          <w:szCs w:val="24"/>
        </w:rPr>
        <w:t>%);</w:t>
      </w:r>
    </w:p>
    <w:p w14:paraId="0514ACF1" w14:textId="08692707" w:rsidR="00AA6B27" w:rsidRPr="00ED5502" w:rsidRDefault="00AA6B27" w:rsidP="00940757">
      <w:pPr>
        <w:pStyle w:val="Akapitzlist"/>
        <w:spacing w:after="0" w:line="320" w:lineRule="exact"/>
        <w:ind w:left="1276"/>
        <w:contextualSpacing w:val="0"/>
        <w:rPr>
          <w:rFonts w:ascii="Aptos" w:hAnsi="Aptos" w:cs="Arial"/>
          <w:b/>
          <w:sz w:val="24"/>
          <w:szCs w:val="24"/>
        </w:rPr>
      </w:pPr>
      <w:r w:rsidRPr="00ED5502">
        <w:rPr>
          <w:rFonts w:ascii="Aptos" w:hAnsi="Aptos" w:cs="Arial"/>
          <w:sz w:val="24"/>
          <w:szCs w:val="24"/>
        </w:rPr>
        <w:t>Kryterium cena, gdzie oferty zostaną ocenione przelicznikiem P</w:t>
      </w:r>
      <w:r w:rsidR="00425969" w:rsidRPr="00ED5502">
        <w:rPr>
          <w:rFonts w:ascii="Aptos" w:hAnsi="Aptos" w:cs="Arial"/>
          <w:sz w:val="24"/>
          <w:szCs w:val="24"/>
        </w:rPr>
        <w:t>C</w:t>
      </w:r>
      <w:r w:rsidRPr="00ED5502">
        <w:rPr>
          <w:rFonts w:ascii="Aptos" w:hAnsi="Aptos" w:cs="Arial"/>
          <w:sz w:val="24"/>
          <w:szCs w:val="24"/>
        </w:rPr>
        <w:t>=</w:t>
      </w:r>
      <w:r w:rsidR="0065035B" w:rsidRPr="00ED5502">
        <w:rPr>
          <w:rFonts w:ascii="Aptos" w:hAnsi="Aptos" w:cs="Arial"/>
          <w:sz w:val="24"/>
          <w:szCs w:val="24"/>
        </w:rPr>
        <w:t xml:space="preserve"> (</w:t>
      </w:r>
      <w:r w:rsidRPr="00ED5502">
        <w:rPr>
          <w:rFonts w:ascii="Aptos" w:hAnsi="Aptos" w:cs="Arial"/>
          <w:sz w:val="24"/>
          <w:szCs w:val="24"/>
        </w:rPr>
        <w:t>Cn/Co</w:t>
      </w:r>
      <w:r w:rsidR="0065035B" w:rsidRPr="00ED5502">
        <w:rPr>
          <w:rFonts w:ascii="Aptos" w:hAnsi="Aptos" w:cs="Arial"/>
          <w:sz w:val="24"/>
          <w:szCs w:val="24"/>
        </w:rPr>
        <w:t>)</w:t>
      </w:r>
      <w:r w:rsidRPr="00ED5502">
        <w:rPr>
          <w:rFonts w:ascii="Aptos" w:hAnsi="Aptos" w:cs="Arial"/>
          <w:sz w:val="24"/>
          <w:szCs w:val="24"/>
        </w:rPr>
        <w:t xml:space="preserve"> x </w:t>
      </w:r>
      <w:r w:rsidR="00D56058" w:rsidRPr="00ED5502">
        <w:rPr>
          <w:rFonts w:ascii="Aptos" w:hAnsi="Aptos" w:cs="Arial"/>
          <w:sz w:val="24"/>
          <w:szCs w:val="24"/>
        </w:rPr>
        <w:t>7</w:t>
      </w:r>
      <w:r w:rsidR="00CA1B4D" w:rsidRPr="00ED5502">
        <w:rPr>
          <w:rFonts w:ascii="Aptos" w:hAnsi="Aptos" w:cs="Arial"/>
          <w:sz w:val="24"/>
          <w:szCs w:val="24"/>
        </w:rPr>
        <w:t>0</w:t>
      </w:r>
      <w:r w:rsidRPr="00ED5502">
        <w:rPr>
          <w:rFonts w:ascii="Aptos" w:hAnsi="Aptos" w:cs="Arial"/>
          <w:sz w:val="24"/>
          <w:szCs w:val="24"/>
        </w:rPr>
        <w:t xml:space="preserve"> pkt</w:t>
      </w:r>
    </w:p>
    <w:p w14:paraId="76821A5C" w14:textId="3B0CA78E" w:rsidR="00DF45F1" w:rsidRPr="00ED5502" w:rsidRDefault="00AA6B27" w:rsidP="00940757">
      <w:pPr>
        <w:pStyle w:val="Akapitzlist"/>
        <w:spacing w:after="120" w:line="320" w:lineRule="exact"/>
        <w:ind w:left="1276"/>
        <w:contextualSpacing w:val="0"/>
        <w:rPr>
          <w:rFonts w:ascii="Aptos" w:hAnsi="Aptos" w:cs="Arial"/>
          <w:sz w:val="24"/>
          <w:szCs w:val="24"/>
        </w:rPr>
      </w:pPr>
      <w:r w:rsidRPr="00ED5502">
        <w:rPr>
          <w:rFonts w:ascii="Aptos" w:hAnsi="Aptos" w:cs="Arial"/>
          <w:sz w:val="24"/>
          <w:szCs w:val="24"/>
        </w:rPr>
        <w:t>P</w:t>
      </w:r>
      <w:r w:rsidR="00425969" w:rsidRPr="00ED5502">
        <w:rPr>
          <w:rFonts w:ascii="Aptos" w:hAnsi="Aptos" w:cs="Arial"/>
          <w:sz w:val="24"/>
          <w:szCs w:val="24"/>
        </w:rPr>
        <w:t>C</w:t>
      </w:r>
      <w:r w:rsidRPr="00ED5502">
        <w:rPr>
          <w:rFonts w:ascii="Aptos" w:hAnsi="Aptos" w:cs="Arial"/>
          <w:sz w:val="24"/>
          <w:szCs w:val="24"/>
        </w:rPr>
        <w:t xml:space="preserve"> – liczba otrzymanych punktów, Cn – najniższa cena brutto, Co – cena brutto oferty </w:t>
      </w:r>
      <w:r w:rsidR="002C3DB5" w:rsidRPr="00ED5502">
        <w:rPr>
          <w:rFonts w:ascii="Aptos" w:hAnsi="Aptos" w:cs="Arial"/>
          <w:sz w:val="24"/>
          <w:szCs w:val="24"/>
        </w:rPr>
        <w:t>ocenianej.</w:t>
      </w:r>
    </w:p>
    <w:p w14:paraId="6F84D8F0" w14:textId="645D076A" w:rsidR="00000075" w:rsidRPr="00ED5502" w:rsidRDefault="00000075" w:rsidP="00000075">
      <w:pPr>
        <w:pStyle w:val="Akapitzlist"/>
        <w:numPr>
          <w:ilvl w:val="1"/>
          <w:numId w:val="16"/>
        </w:numPr>
        <w:spacing w:after="120" w:line="320" w:lineRule="exact"/>
        <w:contextualSpacing w:val="0"/>
        <w:rPr>
          <w:rFonts w:ascii="Aptos" w:hAnsi="Aptos" w:cs="Arial"/>
          <w:sz w:val="24"/>
          <w:szCs w:val="24"/>
        </w:rPr>
      </w:pPr>
      <w:r w:rsidRPr="00ED5502">
        <w:rPr>
          <w:rFonts w:ascii="Aptos" w:hAnsi="Aptos" w:cs="Arial"/>
          <w:b/>
          <w:sz w:val="24"/>
          <w:szCs w:val="24"/>
        </w:rPr>
        <w:t>Kryterium „Doświadczenie” –</w:t>
      </w:r>
      <w:r w:rsidR="00D56058" w:rsidRPr="00ED5502">
        <w:rPr>
          <w:rFonts w:ascii="Aptos" w:hAnsi="Aptos" w:cs="Arial"/>
          <w:b/>
          <w:sz w:val="24"/>
          <w:szCs w:val="24"/>
        </w:rPr>
        <w:t xml:space="preserve"> </w:t>
      </w:r>
      <w:r w:rsidRPr="00ED5502">
        <w:rPr>
          <w:rFonts w:ascii="Aptos" w:hAnsi="Aptos" w:cs="Arial"/>
          <w:b/>
          <w:sz w:val="24"/>
          <w:szCs w:val="24"/>
        </w:rPr>
        <w:t>max. 30 pkt (waga 30%)</w:t>
      </w:r>
      <w:r w:rsidR="00D56058" w:rsidRPr="00ED5502">
        <w:rPr>
          <w:rFonts w:ascii="Aptos" w:hAnsi="Aptos" w:cs="Arial"/>
          <w:sz w:val="24"/>
          <w:szCs w:val="24"/>
        </w:rPr>
        <w:t xml:space="preserve"> – Wykonawca w ciągu ostatnich 3 lat zrealizował wdrożenia nowej platformy Moodle w wymiarze:</w:t>
      </w:r>
    </w:p>
    <w:p w14:paraId="5FF24CAA" w14:textId="42A4548E" w:rsidR="006729C3" w:rsidRPr="00ED5502" w:rsidRDefault="006729C3" w:rsidP="006729C3">
      <w:pPr>
        <w:pStyle w:val="Akapitzlist"/>
        <w:numPr>
          <w:ilvl w:val="2"/>
          <w:numId w:val="16"/>
        </w:numPr>
        <w:spacing w:after="120" w:line="320" w:lineRule="exact"/>
        <w:contextualSpacing w:val="0"/>
        <w:rPr>
          <w:rFonts w:ascii="Aptos" w:hAnsi="Aptos" w:cs="Arial"/>
          <w:sz w:val="24"/>
          <w:szCs w:val="24"/>
        </w:rPr>
      </w:pPr>
      <w:r w:rsidRPr="00ED5502">
        <w:rPr>
          <w:rFonts w:ascii="Aptos" w:hAnsi="Aptos" w:cs="Arial"/>
          <w:sz w:val="24"/>
          <w:szCs w:val="24"/>
        </w:rPr>
        <w:t>0 – 3 wdrożenia – oferta otrzyma 0 pkt,</w:t>
      </w:r>
    </w:p>
    <w:p w14:paraId="75C56790" w14:textId="3B651622" w:rsidR="00D56058" w:rsidRPr="00ED5502" w:rsidRDefault="00D56058" w:rsidP="00D56058">
      <w:pPr>
        <w:pStyle w:val="Akapitzlist"/>
        <w:numPr>
          <w:ilvl w:val="2"/>
          <w:numId w:val="16"/>
        </w:numPr>
        <w:spacing w:after="120" w:line="320" w:lineRule="exact"/>
        <w:contextualSpacing w:val="0"/>
        <w:rPr>
          <w:rFonts w:ascii="Aptos" w:hAnsi="Aptos" w:cs="Arial"/>
          <w:sz w:val="24"/>
          <w:szCs w:val="24"/>
        </w:rPr>
      </w:pPr>
      <w:r w:rsidRPr="00ED5502">
        <w:rPr>
          <w:rFonts w:ascii="Aptos" w:hAnsi="Aptos" w:cs="Arial"/>
          <w:sz w:val="24"/>
          <w:szCs w:val="24"/>
        </w:rPr>
        <w:t>4 wdrożenia – oferta otrzyma 10 pkt,</w:t>
      </w:r>
    </w:p>
    <w:p w14:paraId="300EEAA6" w14:textId="3E99C329" w:rsidR="00D56058" w:rsidRPr="00ED5502" w:rsidRDefault="00D56058" w:rsidP="00D56058">
      <w:pPr>
        <w:pStyle w:val="Akapitzlist"/>
        <w:numPr>
          <w:ilvl w:val="2"/>
          <w:numId w:val="16"/>
        </w:numPr>
        <w:spacing w:after="120" w:line="320" w:lineRule="exact"/>
        <w:contextualSpacing w:val="0"/>
        <w:rPr>
          <w:rFonts w:ascii="Aptos" w:hAnsi="Aptos" w:cs="Arial"/>
          <w:sz w:val="24"/>
          <w:szCs w:val="24"/>
        </w:rPr>
      </w:pPr>
      <w:r w:rsidRPr="00ED5502">
        <w:rPr>
          <w:rFonts w:ascii="Aptos" w:hAnsi="Aptos" w:cs="Arial"/>
          <w:sz w:val="24"/>
          <w:szCs w:val="24"/>
        </w:rPr>
        <w:t>5 wdrożeń – oferta otrzyma 20 pkt,</w:t>
      </w:r>
    </w:p>
    <w:p w14:paraId="2BE0DE6D" w14:textId="5B0242FE" w:rsidR="00D56058" w:rsidRPr="00ED5502" w:rsidRDefault="00D56058" w:rsidP="00D56058">
      <w:pPr>
        <w:pStyle w:val="Akapitzlist"/>
        <w:numPr>
          <w:ilvl w:val="2"/>
          <w:numId w:val="16"/>
        </w:numPr>
        <w:spacing w:after="120" w:line="320" w:lineRule="exact"/>
        <w:contextualSpacing w:val="0"/>
        <w:rPr>
          <w:rFonts w:ascii="Aptos" w:hAnsi="Aptos" w:cs="Arial"/>
          <w:sz w:val="24"/>
          <w:szCs w:val="24"/>
        </w:rPr>
      </w:pPr>
      <w:r w:rsidRPr="00ED5502">
        <w:rPr>
          <w:rFonts w:ascii="Aptos" w:hAnsi="Aptos" w:cs="Arial"/>
          <w:sz w:val="24"/>
          <w:szCs w:val="24"/>
        </w:rPr>
        <w:t>6 i więcej wdrożeń – oferta otrzyma 30 pkt.</w:t>
      </w:r>
    </w:p>
    <w:p w14:paraId="00D0E577" w14:textId="3AC1D14C" w:rsidR="00D56058" w:rsidRPr="00ED5502" w:rsidRDefault="00D56058" w:rsidP="00D56058">
      <w:pPr>
        <w:spacing w:after="120" w:line="320" w:lineRule="exact"/>
        <w:rPr>
          <w:rFonts w:ascii="Aptos" w:hAnsi="Aptos" w:cs="Arial"/>
          <w:sz w:val="24"/>
          <w:szCs w:val="24"/>
        </w:rPr>
      </w:pPr>
      <w:r w:rsidRPr="00ED5502">
        <w:rPr>
          <w:rFonts w:ascii="Aptos" w:hAnsi="Aptos" w:cs="Arial"/>
          <w:sz w:val="24"/>
          <w:szCs w:val="24"/>
        </w:rPr>
        <w:t>Uwaga!</w:t>
      </w:r>
    </w:p>
    <w:p w14:paraId="78BE1E76" w14:textId="5DF8201A" w:rsidR="00D56058" w:rsidRPr="00ED5502" w:rsidRDefault="00D56058" w:rsidP="00D56058">
      <w:pPr>
        <w:spacing w:after="120" w:line="320" w:lineRule="exact"/>
        <w:rPr>
          <w:rFonts w:ascii="Aptos" w:hAnsi="Aptos" w:cs="Arial"/>
          <w:sz w:val="24"/>
          <w:szCs w:val="24"/>
        </w:rPr>
      </w:pPr>
      <w:r w:rsidRPr="00ED5502">
        <w:rPr>
          <w:rFonts w:ascii="Aptos" w:hAnsi="Aptos" w:cs="Arial"/>
          <w:sz w:val="24"/>
          <w:szCs w:val="24"/>
        </w:rPr>
        <w:t>W celu uzyskania punktów w ramach kryterium oceny ofert „Doświadczenie”, Wykonawca zobowiązany jest dołączyć do oferty zaświadczenie lub inny dokument potwierdzający realizację wdrożenia we wskazanym wymiarze oraz wypełnić załącznik nr 2. W przypadku braku dołączenia dokumentu potwierdzającego, oferta otrzyma za dane kryterium 0 pkt.</w:t>
      </w:r>
    </w:p>
    <w:bookmarkEnd w:id="35"/>
    <w:p w14:paraId="5076C6A9" w14:textId="6B45ABA8" w:rsidR="006066E1" w:rsidRPr="00ED5502" w:rsidRDefault="006066E1" w:rsidP="00490479">
      <w:pPr>
        <w:pStyle w:val="Akapitzlist"/>
        <w:numPr>
          <w:ilvl w:val="0"/>
          <w:numId w:val="12"/>
        </w:numPr>
        <w:spacing w:after="0" w:line="320" w:lineRule="exact"/>
        <w:contextualSpacing w:val="0"/>
        <w:rPr>
          <w:rFonts w:ascii="Aptos" w:hAnsi="Aptos" w:cs="Arial"/>
          <w:sz w:val="24"/>
          <w:szCs w:val="24"/>
        </w:rPr>
      </w:pPr>
      <w:r w:rsidRPr="00ED5502">
        <w:rPr>
          <w:rFonts w:ascii="Aptos" w:hAnsi="Aptos" w:cs="Arial"/>
          <w:sz w:val="24"/>
          <w:szCs w:val="24"/>
        </w:rPr>
        <w:t>Wykonawca może uzyskać maksymalnie 100 pkt</w:t>
      </w:r>
      <w:r w:rsidR="00773F6D" w:rsidRPr="00ED5502">
        <w:rPr>
          <w:rFonts w:ascii="Aptos" w:hAnsi="Aptos" w:cs="Arial"/>
          <w:sz w:val="24"/>
          <w:szCs w:val="24"/>
        </w:rPr>
        <w:t>.</w:t>
      </w:r>
    </w:p>
    <w:p w14:paraId="77B0245F" w14:textId="77777777" w:rsidR="006066E1" w:rsidRPr="00ED5502" w:rsidRDefault="006066E1" w:rsidP="00490479">
      <w:pPr>
        <w:pStyle w:val="Akapitzlist"/>
        <w:numPr>
          <w:ilvl w:val="0"/>
          <w:numId w:val="12"/>
        </w:numPr>
        <w:spacing w:after="0" w:line="320" w:lineRule="exact"/>
        <w:contextualSpacing w:val="0"/>
        <w:rPr>
          <w:rFonts w:ascii="Aptos" w:hAnsi="Aptos" w:cs="Arial"/>
          <w:sz w:val="24"/>
          <w:szCs w:val="24"/>
        </w:rPr>
      </w:pPr>
      <w:r w:rsidRPr="00ED5502">
        <w:rPr>
          <w:rFonts w:ascii="Aptos" w:hAnsi="Aptos" w:cs="Arial"/>
          <w:sz w:val="24"/>
          <w:szCs w:val="24"/>
        </w:rPr>
        <w:t xml:space="preserve">Zamawiający przy dokonaniu wyboru Wykonawcy będzie kierował się elementarnymi zasadami obowiązującymi na wspólnotowym, jednolitym rynku europejskim, tj.: </w:t>
      </w:r>
    </w:p>
    <w:p w14:paraId="3B704EB1" w14:textId="76E30EE0" w:rsidR="006066E1" w:rsidRPr="00ED5502" w:rsidRDefault="006066E1" w:rsidP="00EF71ED">
      <w:pPr>
        <w:pStyle w:val="Akapitzlist"/>
        <w:numPr>
          <w:ilvl w:val="0"/>
          <w:numId w:val="25"/>
        </w:numPr>
        <w:spacing w:after="0" w:line="320" w:lineRule="exact"/>
        <w:contextualSpacing w:val="0"/>
        <w:rPr>
          <w:rFonts w:ascii="Aptos" w:hAnsi="Aptos" w:cs="Arial"/>
          <w:sz w:val="24"/>
          <w:szCs w:val="24"/>
        </w:rPr>
      </w:pPr>
      <w:r w:rsidRPr="00ED5502">
        <w:rPr>
          <w:rFonts w:ascii="Aptos" w:hAnsi="Aptos" w:cs="Arial"/>
          <w:sz w:val="24"/>
          <w:szCs w:val="24"/>
        </w:rPr>
        <w:t>Zasadą przejrzystości i jawności prowadzonego postępowania;</w:t>
      </w:r>
    </w:p>
    <w:p w14:paraId="7FBEA716" w14:textId="055ADEAF" w:rsidR="001F77F0" w:rsidRPr="00ED5502" w:rsidRDefault="001F77F0" w:rsidP="00EF71ED">
      <w:pPr>
        <w:pStyle w:val="Akapitzlist"/>
        <w:numPr>
          <w:ilvl w:val="0"/>
          <w:numId w:val="25"/>
        </w:numPr>
        <w:spacing w:after="0" w:line="320" w:lineRule="exact"/>
        <w:contextualSpacing w:val="0"/>
        <w:rPr>
          <w:rFonts w:ascii="Aptos" w:hAnsi="Aptos" w:cs="Arial"/>
          <w:sz w:val="24"/>
          <w:szCs w:val="24"/>
        </w:rPr>
      </w:pPr>
      <w:r w:rsidRPr="00ED5502">
        <w:rPr>
          <w:rFonts w:ascii="Aptos" w:hAnsi="Aptos" w:cs="Arial"/>
          <w:sz w:val="24"/>
          <w:szCs w:val="24"/>
        </w:rPr>
        <w:t xml:space="preserve">Zasadą </w:t>
      </w:r>
      <w:r w:rsidR="00933F80" w:rsidRPr="00ED5502">
        <w:rPr>
          <w:rFonts w:ascii="Aptos" w:hAnsi="Aptos" w:cs="Arial"/>
          <w:sz w:val="24"/>
          <w:szCs w:val="24"/>
        </w:rPr>
        <w:t>proporcjonalności</w:t>
      </w:r>
      <w:r w:rsidRPr="00ED5502">
        <w:rPr>
          <w:rFonts w:ascii="Aptos" w:hAnsi="Aptos" w:cs="Arial"/>
          <w:sz w:val="24"/>
          <w:szCs w:val="24"/>
        </w:rPr>
        <w:t>;</w:t>
      </w:r>
    </w:p>
    <w:p w14:paraId="5E87B1A4" w14:textId="6C61F8E8" w:rsidR="006066E1" w:rsidRPr="00ED5502" w:rsidRDefault="006066E1" w:rsidP="00EF71ED">
      <w:pPr>
        <w:pStyle w:val="Akapitzlist"/>
        <w:numPr>
          <w:ilvl w:val="0"/>
          <w:numId w:val="25"/>
        </w:numPr>
        <w:spacing w:after="0" w:line="320" w:lineRule="exact"/>
        <w:contextualSpacing w:val="0"/>
        <w:rPr>
          <w:rFonts w:ascii="Aptos" w:hAnsi="Aptos" w:cs="Arial"/>
          <w:sz w:val="24"/>
          <w:szCs w:val="24"/>
        </w:rPr>
      </w:pPr>
      <w:r w:rsidRPr="00ED5502">
        <w:rPr>
          <w:rFonts w:ascii="Aptos" w:hAnsi="Aptos" w:cs="Arial"/>
          <w:sz w:val="24"/>
          <w:szCs w:val="24"/>
        </w:rPr>
        <w:t xml:space="preserve">Zasadą uczciwej konkurencji; </w:t>
      </w:r>
    </w:p>
    <w:p w14:paraId="16B6DC83" w14:textId="201B845E" w:rsidR="006066E1" w:rsidRPr="00ED5502" w:rsidRDefault="006066E1" w:rsidP="00EF71ED">
      <w:pPr>
        <w:pStyle w:val="Akapitzlist"/>
        <w:numPr>
          <w:ilvl w:val="0"/>
          <w:numId w:val="25"/>
        </w:numPr>
        <w:spacing w:after="0" w:line="320" w:lineRule="exact"/>
        <w:contextualSpacing w:val="0"/>
        <w:rPr>
          <w:rFonts w:ascii="Aptos" w:hAnsi="Aptos" w:cs="Arial"/>
          <w:sz w:val="24"/>
          <w:szCs w:val="24"/>
        </w:rPr>
      </w:pPr>
      <w:r w:rsidRPr="00ED5502">
        <w:rPr>
          <w:rFonts w:ascii="Aptos" w:hAnsi="Aptos" w:cs="Arial"/>
          <w:sz w:val="24"/>
          <w:szCs w:val="24"/>
        </w:rPr>
        <w:t xml:space="preserve">Zasadą swobody przepływu kapitału, towarów, dóbr i usług; </w:t>
      </w:r>
    </w:p>
    <w:p w14:paraId="3066D0AA" w14:textId="0A865F95" w:rsidR="006B7ABC" w:rsidRPr="00ED5502" w:rsidRDefault="006066E1" w:rsidP="00EF71ED">
      <w:pPr>
        <w:pStyle w:val="Akapitzlist"/>
        <w:numPr>
          <w:ilvl w:val="0"/>
          <w:numId w:val="25"/>
        </w:numPr>
        <w:spacing w:after="0" w:line="320" w:lineRule="exact"/>
        <w:contextualSpacing w:val="0"/>
        <w:rPr>
          <w:rFonts w:ascii="Aptos" w:hAnsi="Aptos" w:cs="Arial"/>
          <w:sz w:val="24"/>
          <w:szCs w:val="24"/>
        </w:rPr>
      </w:pPr>
      <w:r w:rsidRPr="00ED5502">
        <w:rPr>
          <w:rFonts w:ascii="Aptos" w:hAnsi="Aptos" w:cs="Arial"/>
          <w:sz w:val="24"/>
          <w:szCs w:val="24"/>
        </w:rPr>
        <w:t>Zasadą niedyskryminacji i równego traktowania Wykonawców na rynku.</w:t>
      </w:r>
    </w:p>
    <w:p w14:paraId="103603F4" w14:textId="4AFB27B6" w:rsidR="00AA6B27" w:rsidRPr="00ED5502" w:rsidRDefault="00B97215"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Wybór Wykonawcy</w:t>
      </w:r>
    </w:p>
    <w:p w14:paraId="3F8AE32E" w14:textId="77777777" w:rsidR="007E4328" w:rsidRPr="00ED5502" w:rsidRDefault="007E4328" w:rsidP="007E4328">
      <w:pPr>
        <w:pStyle w:val="Akapitzlist"/>
        <w:numPr>
          <w:ilvl w:val="0"/>
          <w:numId w:val="41"/>
        </w:numPr>
        <w:spacing w:after="0" w:line="320" w:lineRule="exact"/>
        <w:rPr>
          <w:rFonts w:ascii="Aptos" w:hAnsi="Aptos" w:cs="Arial"/>
          <w:b/>
          <w:sz w:val="24"/>
          <w:szCs w:val="24"/>
        </w:rPr>
      </w:pPr>
      <w:r w:rsidRPr="00ED5502">
        <w:rPr>
          <w:rFonts w:ascii="Aptos" w:hAnsi="Aptos" w:cs="Arial"/>
          <w:sz w:val="24"/>
          <w:szCs w:val="24"/>
        </w:rPr>
        <w:t>Do realizacji zamówienia zostanie wybrany Wykonawca, który:</w:t>
      </w:r>
    </w:p>
    <w:p w14:paraId="4E3A44FC" w14:textId="77777777" w:rsidR="007E4328" w:rsidRPr="00ED5502" w:rsidRDefault="007E4328" w:rsidP="007E4328">
      <w:pPr>
        <w:pStyle w:val="Akapitzlist"/>
        <w:numPr>
          <w:ilvl w:val="0"/>
          <w:numId w:val="42"/>
        </w:numPr>
        <w:spacing w:after="0" w:line="320" w:lineRule="exact"/>
        <w:ind w:left="1428"/>
        <w:rPr>
          <w:rFonts w:ascii="Aptos" w:hAnsi="Aptos" w:cs="Arial"/>
          <w:sz w:val="24"/>
          <w:szCs w:val="24"/>
        </w:rPr>
      </w:pPr>
      <w:r w:rsidRPr="00ED5502">
        <w:rPr>
          <w:rFonts w:ascii="Aptos" w:hAnsi="Aptos" w:cs="Arial"/>
          <w:sz w:val="24"/>
          <w:szCs w:val="24"/>
        </w:rPr>
        <w:t xml:space="preserve">nie został wykluczony z postępowania, </w:t>
      </w:r>
    </w:p>
    <w:p w14:paraId="2C755941" w14:textId="77777777" w:rsidR="007E4328" w:rsidRPr="00ED5502" w:rsidRDefault="007E4328" w:rsidP="007E4328">
      <w:pPr>
        <w:pStyle w:val="Akapitzlist"/>
        <w:numPr>
          <w:ilvl w:val="0"/>
          <w:numId w:val="42"/>
        </w:numPr>
        <w:spacing w:after="0" w:line="320" w:lineRule="exact"/>
        <w:ind w:left="1428"/>
        <w:rPr>
          <w:rFonts w:ascii="Aptos" w:hAnsi="Aptos" w:cs="Arial"/>
          <w:sz w:val="24"/>
          <w:szCs w:val="24"/>
        </w:rPr>
      </w:pPr>
      <w:r w:rsidRPr="00ED5502">
        <w:rPr>
          <w:rFonts w:ascii="Aptos" w:hAnsi="Aptos" w:cs="Arial"/>
          <w:sz w:val="24"/>
          <w:szCs w:val="24"/>
        </w:rPr>
        <w:t>spełnił warunki udziału w postępowaniu,</w:t>
      </w:r>
    </w:p>
    <w:p w14:paraId="2CEDE70F" w14:textId="77777777" w:rsidR="007E4328" w:rsidRPr="00ED5502" w:rsidRDefault="007E4328" w:rsidP="007E4328">
      <w:pPr>
        <w:pStyle w:val="Akapitzlist"/>
        <w:numPr>
          <w:ilvl w:val="0"/>
          <w:numId w:val="42"/>
        </w:numPr>
        <w:spacing w:after="0" w:line="320" w:lineRule="exact"/>
        <w:ind w:left="1428"/>
        <w:rPr>
          <w:rFonts w:ascii="Aptos" w:hAnsi="Aptos" w:cs="Arial"/>
          <w:sz w:val="24"/>
          <w:szCs w:val="24"/>
        </w:rPr>
      </w:pPr>
      <w:r w:rsidRPr="00ED5502">
        <w:rPr>
          <w:rFonts w:ascii="Aptos" w:hAnsi="Aptos" w:cs="Arial"/>
          <w:sz w:val="24"/>
          <w:szCs w:val="24"/>
        </w:rPr>
        <w:t>jego oferta nie została odrzucona,</w:t>
      </w:r>
    </w:p>
    <w:p w14:paraId="3DC5F920" w14:textId="77777777" w:rsidR="007E4328" w:rsidRPr="00ED5502" w:rsidRDefault="007E4328" w:rsidP="007E4328">
      <w:pPr>
        <w:pStyle w:val="Akapitzlist"/>
        <w:numPr>
          <w:ilvl w:val="0"/>
          <w:numId w:val="42"/>
        </w:numPr>
        <w:spacing w:after="0" w:line="320" w:lineRule="exact"/>
        <w:ind w:left="1428"/>
        <w:rPr>
          <w:rFonts w:ascii="Aptos" w:hAnsi="Aptos" w:cs="Arial"/>
          <w:sz w:val="24"/>
          <w:szCs w:val="24"/>
        </w:rPr>
      </w:pPr>
      <w:r w:rsidRPr="00ED5502">
        <w:rPr>
          <w:rFonts w:ascii="Aptos" w:hAnsi="Aptos" w:cs="Arial"/>
          <w:sz w:val="24"/>
          <w:szCs w:val="24"/>
        </w:rPr>
        <w:t>jego oferta uzyskała największą liczbę punktów.</w:t>
      </w:r>
    </w:p>
    <w:p w14:paraId="6EF30FD2"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 xml:space="preserve">Jeżeli nie będzie możliwe dokonanie wyboru oferty najkorzystniejszej ze względu na fakt, że złożone oferty otrzymały taką samą liczbę punktów, Zamawiający wezwie </w:t>
      </w:r>
      <w:r w:rsidRPr="00ED5502">
        <w:rPr>
          <w:rFonts w:ascii="Aptos" w:hAnsi="Aptos" w:cs="Arial"/>
          <w:sz w:val="24"/>
          <w:szCs w:val="24"/>
        </w:rPr>
        <w:lastRenderedPageBreak/>
        <w:t>Wykonawców, do złożenia ofert uzupełniających. Złożenie oferty uzupełniającej polegać będzie na przedstawieniu nowej propozycji cenowej, jednak nie wyższej niż zaoferowana w ofercie pierwotnej.</w:t>
      </w:r>
    </w:p>
    <w:p w14:paraId="7DB2EB43"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W przypadku, gdy wybrany Wykonawca odmówi podpisania umowy na realizację zamówienia, Zamawiający wybierze Wykonawcę, który zajął kolejne (drugie) miejsce na liście rankingowej.</w:t>
      </w:r>
    </w:p>
    <w:p w14:paraId="53F872D5" w14:textId="77777777" w:rsidR="007E4328" w:rsidRPr="00ED5502" w:rsidRDefault="007E4328" w:rsidP="007E4328">
      <w:pPr>
        <w:pStyle w:val="Akapitzlist"/>
        <w:numPr>
          <w:ilvl w:val="0"/>
          <w:numId w:val="41"/>
        </w:numPr>
        <w:spacing w:after="0" w:line="320" w:lineRule="exact"/>
        <w:rPr>
          <w:rFonts w:ascii="Aptos" w:hAnsi="Aptos" w:cs="Arial"/>
          <w:sz w:val="24"/>
          <w:szCs w:val="24"/>
        </w:rPr>
      </w:pPr>
      <w:bookmarkStart w:id="36" w:name="_Hlk207010993"/>
      <w:r w:rsidRPr="00ED5502">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7D5A3B34"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Negocjacje ceny zostaną przeprowadzone z Wykonawcą, którego oferta oceniona została jako najkorzystniejsza.</w:t>
      </w:r>
    </w:p>
    <w:p w14:paraId="099E3454"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54A2680"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58B3C7E0"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Oferta w ramach negocjacji będzie składana w formie pisemnej (w tym w formie elektronicznej) w sposób wskazany w zaproszeniu.</w:t>
      </w:r>
    </w:p>
    <w:p w14:paraId="0407D23E"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3B193D49"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Przystąpienie do negocjacji ceny nie jest obowiązkowe.</w:t>
      </w:r>
    </w:p>
    <w:p w14:paraId="5250EC2A"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0580EE83"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 xml:space="preserve">Zapis pkt 11 stosuje się do każdego kolejnego Wykonawcy, wymienionego w rankingu ofert. </w:t>
      </w:r>
    </w:p>
    <w:bookmarkEnd w:id="36"/>
    <w:p w14:paraId="5817C8EE" w14:textId="77777777" w:rsidR="007E4328" w:rsidRPr="00ED5502" w:rsidRDefault="007E4328" w:rsidP="007E4328">
      <w:pPr>
        <w:pStyle w:val="Akapitzlist"/>
        <w:numPr>
          <w:ilvl w:val="0"/>
          <w:numId w:val="41"/>
        </w:numPr>
        <w:spacing w:after="0" w:line="320" w:lineRule="exact"/>
        <w:rPr>
          <w:rFonts w:ascii="Aptos" w:hAnsi="Aptos" w:cs="Arial"/>
          <w:sz w:val="24"/>
          <w:szCs w:val="24"/>
        </w:rPr>
      </w:pPr>
      <w:r w:rsidRPr="00ED5502">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23843D63" w14:textId="77777777" w:rsidR="007E4328" w:rsidRPr="00ED5502" w:rsidRDefault="007E4328" w:rsidP="007E4328">
      <w:pPr>
        <w:pStyle w:val="Akapitzlist"/>
        <w:numPr>
          <w:ilvl w:val="0"/>
          <w:numId w:val="41"/>
        </w:numPr>
        <w:spacing w:after="120" w:line="320" w:lineRule="exact"/>
        <w:ind w:left="714" w:hanging="357"/>
        <w:rPr>
          <w:rFonts w:ascii="Aptos" w:hAnsi="Aptos" w:cs="Arial"/>
          <w:sz w:val="24"/>
          <w:szCs w:val="24"/>
        </w:rPr>
      </w:pPr>
      <w:r w:rsidRPr="00ED5502">
        <w:rPr>
          <w:rFonts w:ascii="Aptos" w:hAnsi="Aptos" w:cs="Arial"/>
          <w:sz w:val="24"/>
          <w:szCs w:val="24"/>
        </w:rPr>
        <w:t>Informację o wyniku postępowania Zamawiający upubliczni w Bazie Konkurencyjności.</w:t>
      </w:r>
    </w:p>
    <w:p w14:paraId="180E5636" w14:textId="571AF642" w:rsidR="00AA6B27" w:rsidRPr="00ED5502"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Dodatkowe informacje dotyczące przebiegu postępowania i realizacji zamówienia</w:t>
      </w:r>
    </w:p>
    <w:p w14:paraId="790E0831" w14:textId="6B5E483E"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 xml:space="preserve">Wybrany Wykonawca ma obowiązek skontaktować się z Zamawiającym w terminie </w:t>
      </w:r>
      <w:r w:rsidR="004B2B84" w:rsidRPr="00ED5502">
        <w:rPr>
          <w:rFonts w:ascii="Aptos" w:eastAsiaTheme="minorHAnsi" w:hAnsi="Aptos" w:cs="Arial"/>
          <w:sz w:val="24"/>
          <w:szCs w:val="24"/>
          <w:lang w:eastAsia="en-US"/>
        </w:rPr>
        <w:t xml:space="preserve">maksymalnie </w:t>
      </w:r>
      <w:r w:rsidRPr="00ED5502">
        <w:rPr>
          <w:rFonts w:ascii="Aptos" w:eastAsiaTheme="minorHAnsi" w:hAnsi="Aptos" w:cs="Arial"/>
          <w:b/>
          <w:sz w:val="24"/>
          <w:szCs w:val="24"/>
          <w:lang w:eastAsia="en-US"/>
        </w:rPr>
        <w:t>7 dni</w:t>
      </w:r>
      <w:r w:rsidRPr="00ED5502">
        <w:rPr>
          <w:rFonts w:ascii="Aptos" w:eastAsiaTheme="minorHAnsi" w:hAnsi="Aptos" w:cs="Arial"/>
          <w:sz w:val="24"/>
          <w:szCs w:val="24"/>
          <w:lang w:eastAsia="en-US"/>
        </w:rPr>
        <w:t xml:space="preserve"> roboczych od momentu powiadomienia go o wybraniu jego oferty, w celu uzgodnienia wszystkich kwestii koniecznych do wykonania zamówienia.</w:t>
      </w:r>
    </w:p>
    <w:p w14:paraId="2A5D30F2" w14:textId="77777777" w:rsidR="009044B9" w:rsidRPr="00ED5502" w:rsidRDefault="009044B9" w:rsidP="00490479">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ED5502">
        <w:rPr>
          <w:rFonts w:ascii="Aptos" w:eastAsiaTheme="minorHAnsi" w:hAnsi="Aptos" w:cs="Arial"/>
          <w:sz w:val="24"/>
          <w:szCs w:val="24"/>
          <w:lang w:eastAsia="en-US"/>
        </w:rPr>
        <w:t>Zamawiający ma możliwość na każdym etapie postępowania do:</w:t>
      </w:r>
    </w:p>
    <w:p w14:paraId="542B722E" w14:textId="77777777" w:rsidR="009044B9" w:rsidRPr="00ED5502"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ED5502">
        <w:rPr>
          <w:rFonts w:ascii="Aptos" w:eastAsiaTheme="minorHAnsi" w:hAnsi="Aptos" w:cs="Arial"/>
          <w:sz w:val="24"/>
          <w:szCs w:val="24"/>
          <w:lang w:eastAsia="en-US"/>
        </w:rPr>
        <w:t>zmiany lub odwołania postępowania,</w:t>
      </w:r>
    </w:p>
    <w:p w14:paraId="21C82661" w14:textId="77777777" w:rsidR="009044B9" w:rsidRPr="00ED5502"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ED5502">
        <w:rPr>
          <w:rFonts w:ascii="Aptos" w:eastAsiaTheme="minorHAnsi" w:hAnsi="Aptos" w:cs="Arial"/>
          <w:sz w:val="24"/>
          <w:szCs w:val="24"/>
          <w:lang w:eastAsia="en-US"/>
        </w:rPr>
        <w:lastRenderedPageBreak/>
        <w:t>zmiany lub odwołania warunków postępowania,</w:t>
      </w:r>
    </w:p>
    <w:p w14:paraId="16751EA6" w14:textId="77777777" w:rsidR="009044B9" w:rsidRPr="00ED5502"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ED5502">
        <w:rPr>
          <w:rFonts w:ascii="Aptos" w:eastAsiaTheme="minorHAnsi" w:hAnsi="Aptos" w:cs="Arial"/>
          <w:sz w:val="24"/>
          <w:szCs w:val="24"/>
          <w:lang w:eastAsia="en-US"/>
        </w:rPr>
        <w:t>zmiany treści ogłoszenia i/lub zapytania ofertowego,</w:t>
      </w:r>
    </w:p>
    <w:p w14:paraId="26257DC1" w14:textId="77777777" w:rsidR="009044B9" w:rsidRPr="00ED5502"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ED5502">
        <w:rPr>
          <w:rFonts w:ascii="Aptos" w:eastAsiaTheme="minorHAnsi" w:hAnsi="Aptos" w:cs="Arial"/>
          <w:sz w:val="24"/>
          <w:szCs w:val="24"/>
          <w:lang w:eastAsia="en-US"/>
        </w:rPr>
        <w:t xml:space="preserve">unieważnienia lub zamknięcia postępowania bez podania przyczyny na każdym etapie postępowania. </w:t>
      </w:r>
    </w:p>
    <w:p w14:paraId="0756187A" w14:textId="3002FD9E" w:rsidR="009044B9" w:rsidRPr="00ED5502" w:rsidRDefault="009044B9" w:rsidP="00490479">
      <w:pPr>
        <w:pStyle w:val="Standard"/>
        <w:numPr>
          <w:ilvl w:val="0"/>
          <w:numId w:val="4"/>
        </w:numPr>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Zamawiający przewiduje nakładanie kar umownych na Wykonawcę na etapie realizacji zamówienia.</w:t>
      </w:r>
      <w:r w:rsidR="00F270E9" w:rsidRPr="00ED5502">
        <w:rPr>
          <w:rFonts w:ascii="Aptos" w:eastAsiaTheme="minorHAnsi" w:hAnsi="Aptos" w:cs="Arial"/>
          <w:sz w:val="24"/>
          <w:szCs w:val="24"/>
          <w:lang w:eastAsia="en-US"/>
        </w:rPr>
        <w:t xml:space="preserve"> </w:t>
      </w:r>
      <w:r w:rsidR="002A7B1A" w:rsidRPr="00ED5502">
        <w:rPr>
          <w:rFonts w:ascii="Aptos" w:hAnsi="Aptos" w:cs="Arial"/>
          <w:sz w:val="24"/>
          <w:szCs w:val="24"/>
          <w:lang w:eastAsia="en-US"/>
        </w:rPr>
        <w:t>Przesłanki naliczania i wysokość kar został</w:t>
      </w:r>
      <w:r w:rsidR="00752689" w:rsidRPr="00ED5502">
        <w:rPr>
          <w:rFonts w:ascii="Aptos" w:hAnsi="Aptos" w:cs="Arial"/>
          <w:sz w:val="24"/>
          <w:szCs w:val="24"/>
          <w:lang w:eastAsia="en-US"/>
        </w:rPr>
        <w:t>y</w:t>
      </w:r>
      <w:r w:rsidR="002A7B1A" w:rsidRPr="00ED5502">
        <w:rPr>
          <w:rFonts w:ascii="Aptos" w:hAnsi="Aptos" w:cs="Arial"/>
          <w:sz w:val="24"/>
          <w:szCs w:val="24"/>
          <w:lang w:eastAsia="en-US"/>
        </w:rPr>
        <w:t xml:space="preserve"> wskazan</w:t>
      </w:r>
      <w:r w:rsidR="00752689" w:rsidRPr="00ED5502">
        <w:rPr>
          <w:rFonts w:ascii="Aptos" w:hAnsi="Aptos" w:cs="Arial"/>
          <w:sz w:val="24"/>
          <w:szCs w:val="24"/>
          <w:lang w:eastAsia="en-US"/>
        </w:rPr>
        <w:t>e</w:t>
      </w:r>
      <w:r w:rsidR="002A7B1A" w:rsidRPr="00ED5502">
        <w:rPr>
          <w:rFonts w:ascii="Aptos" w:hAnsi="Aptos" w:cs="Arial"/>
          <w:sz w:val="24"/>
          <w:szCs w:val="24"/>
          <w:lang w:eastAsia="en-US"/>
        </w:rPr>
        <w:t xml:space="preserve"> w </w:t>
      </w:r>
      <w:r w:rsidR="00BA2CFE" w:rsidRPr="00ED5502">
        <w:rPr>
          <w:rFonts w:ascii="Aptos" w:hAnsi="Aptos" w:cs="Arial"/>
          <w:b/>
          <w:sz w:val="24"/>
          <w:szCs w:val="24"/>
          <w:lang w:eastAsia="en-US"/>
        </w:rPr>
        <w:t>załączniku nr</w:t>
      </w:r>
      <w:r w:rsidR="009B7FB6" w:rsidRPr="00ED5502">
        <w:rPr>
          <w:rFonts w:ascii="Aptos" w:hAnsi="Aptos" w:cs="Arial"/>
          <w:b/>
          <w:sz w:val="24"/>
          <w:szCs w:val="24"/>
          <w:lang w:eastAsia="en-US"/>
        </w:rPr>
        <w:t xml:space="preserve"> </w:t>
      </w:r>
      <w:r w:rsidR="005E66C3" w:rsidRPr="00ED5502">
        <w:rPr>
          <w:rFonts w:ascii="Aptos" w:hAnsi="Aptos" w:cs="Arial"/>
          <w:b/>
          <w:sz w:val="24"/>
          <w:szCs w:val="24"/>
          <w:lang w:eastAsia="en-US"/>
        </w:rPr>
        <w:t>5</w:t>
      </w:r>
      <w:r w:rsidR="002A7B1A" w:rsidRPr="00ED5502">
        <w:rPr>
          <w:rFonts w:ascii="Aptos" w:hAnsi="Aptos" w:cs="Arial"/>
          <w:sz w:val="24"/>
          <w:szCs w:val="24"/>
          <w:lang w:eastAsia="en-US"/>
        </w:rPr>
        <w:t>, stanowiącym wzór umowy.</w:t>
      </w:r>
    </w:p>
    <w:p w14:paraId="0CF5BF1D" w14:textId="77777777"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Kary umowne nie wykluczają dochodzenia od Wykonawcy odszkodowania na zasadach ogólnych, jeżeli kara umowna nie pokryje wyrządzonej szkody.</w:t>
      </w:r>
    </w:p>
    <w:p w14:paraId="4AB17741" w14:textId="77777777"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Zamawiający zastrzega możliwość niezrealizowania całości zamówienia. Powodem mogą być wprowadzone zmiany do wniosku o dofinansowanie projektu</w:t>
      </w:r>
      <w:r w:rsidR="00F270E9" w:rsidRPr="00ED5502">
        <w:rPr>
          <w:rFonts w:ascii="Aptos" w:eastAsiaTheme="minorHAnsi" w:hAnsi="Aptos" w:cs="Arial"/>
          <w:sz w:val="24"/>
          <w:szCs w:val="24"/>
          <w:lang w:eastAsia="en-US"/>
        </w:rPr>
        <w:t xml:space="preserve"> </w:t>
      </w:r>
      <w:r w:rsidR="00022D52" w:rsidRPr="00ED5502">
        <w:rPr>
          <w:rFonts w:ascii="Aptos" w:eastAsiaTheme="minorHAnsi" w:hAnsi="Aptos" w:cs="Arial"/>
          <w:sz w:val="24"/>
          <w:szCs w:val="24"/>
          <w:lang w:eastAsia="en-US"/>
        </w:rPr>
        <w:t xml:space="preserve">lub inne sytuacje uniemożliwiające realizację całości lub </w:t>
      </w:r>
      <w:r w:rsidR="006E5B5C" w:rsidRPr="00ED5502">
        <w:rPr>
          <w:rFonts w:ascii="Aptos" w:eastAsiaTheme="minorHAnsi" w:hAnsi="Aptos" w:cs="Arial"/>
          <w:sz w:val="24"/>
          <w:szCs w:val="24"/>
          <w:lang w:eastAsia="en-US"/>
        </w:rPr>
        <w:t xml:space="preserve">części </w:t>
      </w:r>
      <w:r w:rsidR="00022D52" w:rsidRPr="00ED5502">
        <w:rPr>
          <w:rFonts w:ascii="Aptos" w:eastAsiaTheme="minorHAnsi" w:hAnsi="Aptos" w:cs="Arial"/>
          <w:sz w:val="24"/>
          <w:szCs w:val="24"/>
          <w:lang w:eastAsia="en-US"/>
        </w:rPr>
        <w:t>projektu.</w:t>
      </w:r>
    </w:p>
    <w:p w14:paraId="1538C98A" w14:textId="77777777"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W ramach składania wniosku o płatność oferty mogą zostać przekazane w celu weryfikacji do właściwej instytucji publicznej.</w:t>
      </w:r>
    </w:p>
    <w:p w14:paraId="78A234F6" w14:textId="77777777"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21199B78" w:rsidR="006066E1" w:rsidRPr="00ED5502" w:rsidRDefault="006066E1" w:rsidP="00490479">
      <w:pPr>
        <w:pStyle w:val="Standard"/>
        <w:numPr>
          <w:ilvl w:val="0"/>
          <w:numId w:val="4"/>
        </w:numPr>
        <w:shd w:val="clear" w:color="auto" w:fill="FFFFFF" w:themeFill="background1"/>
        <w:spacing w:line="320" w:lineRule="exact"/>
        <w:ind w:left="709"/>
        <w:rPr>
          <w:rFonts w:ascii="Aptos" w:hAnsi="Aptos" w:cs="Arial"/>
          <w:sz w:val="24"/>
          <w:szCs w:val="24"/>
          <w:lang w:eastAsia="en-US"/>
        </w:rPr>
      </w:pPr>
      <w:r w:rsidRPr="00ED5502">
        <w:rPr>
          <w:rFonts w:ascii="Aptos" w:eastAsia="Calibri" w:hAnsi="Aptos" w:cs="Arial"/>
          <w:sz w:val="24"/>
          <w:szCs w:val="24"/>
        </w:rPr>
        <w:t xml:space="preserve">Wykonawca przystępujący do udziału w postępowaniu zobowiązany jest </w:t>
      </w:r>
      <w:r w:rsidR="00D01692" w:rsidRPr="00ED5502">
        <w:rPr>
          <w:rFonts w:ascii="Aptos" w:eastAsia="Calibri" w:hAnsi="Aptos" w:cs="Arial"/>
          <w:sz w:val="24"/>
          <w:szCs w:val="24"/>
        </w:rPr>
        <w:t xml:space="preserve">złożyć podpisy w </w:t>
      </w:r>
      <w:r w:rsidR="00D01692" w:rsidRPr="00ED5502">
        <w:rPr>
          <w:rFonts w:ascii="Aptos" w:eastAsia="Calibri" w:hAnsi="Aptos" w:cs="Arial"/>
          <w:b/>
          <w:sz w:val="24"/>
          <w:szCs w:val="24"/>
        </w:rPr>
        <w:t xml:space="preserve">załączniku nr </w:t>
      </w:r>
      <w:r w:rsidR="005E66C3" w:rsidRPr="00ED5502">
        <w:rPr>
          <w:rFonts w:ascii="Aptos" w:eastAsia="Calibri" w:hAnsi="Aptos" w:cs="Arial"/>
          <w:b/>
          <w:sz w:val="24"/>
          <w:szCs w:val="24"/>
        </w:rPr>
        <w:t xml:space="preserve">4 </w:t>
      </w:r>
      <w:r w:rsidR="00D01692" w:rsidRPr="00ED5502">
        <w:rPr>
          <w:rFonts w:ascii="Aptos" w:eastAsia="Calibri" w:hAnsi="Aptos" w:cs="Arial"/>
          <w:sz w:val="24"/>
          <w:szCs w:val="24"/>
        </w:rPr>
        <w:t>w celu potwierdzenia zapoznania się z klauzulami RODO.</w:t>
      </w:r>
    </w:p>
    <w:p w14:paraId="1100A393" w14:textId="277D73EA" w:rsidR="0042130F"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ED5502">
        <w:rPr>
          <w:rFonts w:ascii="Aptos" w:eastAsiaTheme="minorHAnsi" w:hAnsi="Aptos" w:cs="Arial"/>
          <w:sz w:val="24"/>
          <w:szCs w:val="24"/>
          <w:lang w:eastAsia="en-US"/>
        </w:rPr>
        <w:t xml:space="preserve"> </w:t>
      </w:r>
      <w:r w:rsidRPr="00ED5502">
        <w:rPr>
          <w:rFonts w:ascii="Aptos" w:eastAsiaTheme="minorHAnsi" w:hAnsi="Aptos" w:cs="Arial"/>
          <w:sz w:val="24"/>
          <w:szCs w:val="24"/>
          <w:lang w:eastAsia="en-US"/>
        </w:rPr>
        <w:t>w postępowaniu o udzielenie zamówienia, stanowią tajemnicę przedsiębiorstwa Zamawiającego i 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521F743A" w:rsidR="009044B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hAnsi="Aptos" w:cs="Arial"/>
          <w:sz w:val="24"/>
          <w:szCs w:val="24"/>
        </w:rPr>
        <w:t xml:space="preserve">Wykonawca jest związany </w:t>
      </w:r>
      <w:r w:rsidR="00F270E9" w:rsidRPr="00ED5502">
        <w:rPr>
          <w:rFonts w:ascii="Aptos" w:hAnsi="Aptos" w:cs="Arial"/>
          <w:sz w:val="24"/>
          <w:szCs w:val="24"/>
        </w:rPr>
        <w:t>ofertą do dnia zakończenia postę</w:t>
      </w:r>
      <w:r w:rsidRPr="00ED5502">
        <w:rPr>
          <w:rFonts w:ascii="Aptos" w:hAnsi="Aptos" w:cs="Arial"/>
          <w:sz w:val="24"/>
          <w:szCs w:val="24"/>
        </w:rPr>
        <w:t xml:space="preserve">powania, nie dłużej niż </w:t>
      </w:r>
      <w:r w:rsidRPr="00ED5502">
        <w:rPr>
          <w:rFonts w:ascii="Aptos" w:hAnsi="Aptos" w:cs="Arial"/>
          <w:b/>
          <w:sz w:val="24"/>
          <w:szCs w:val="24"/>
        </w:rPr>
        <w:t>30 dni</w:t>
      </w:r>
      <w:r w:rsidRPr="00ED5502">
        <w:rPr>
          <w:rFonts w:ascii="Aptos" w:hAnsi="Aptos" w:cs="Arial"/>
          <w:sz w:val="24"/>
          <w:szCs w:val="24"/>
        </w:rPr>
        <w:t xml:space="preserve"> licząc od dnia</w:t>
      </w:r>
      <w:r w:rsidR="005E1D62" w:rsidRPr="00ED5502">
        <w:rPr>
          <w:rFonts w:ascii="Aptos" w:hAnsi="Aptos" w:cs="Arial"/>
          <w:sz w:val="24"/>
          <w:szCs w:val="24"/>
        </w:rPr>
        <w:t>,</w:t>
      </w:r>
      <w:r w:rsidRPr="00ED5502">
        <w:rPr>
          <w:rFonts w:ascii="Aptos" w:hAnsi="Aptos" w:cs="Arial"/>
          <w:sz w:val="24"/>
          <w:szCs w:val="24"/>
        </w:rPr>
        <w:t xml:space="preserve"> kiedy upłynął termin do składania ofert.</w:t>
      </w:r>
      <w:r w:rsidR="00F270E9" w:rsidRPr="00ED5502">
        <w:rPr>
          <w:rFonts w:ascii="Aptos" w:hAnsi="Aptos" w:cs="Arial"/>
          <w:sz w:val="24"/>
          <w:szCs w:val="24"/>
        </w:rPr>
        <w:t xml:space="preserve"> </w:t>
      </w:r>
      <w:r w:rsidR="00020EEA" w:rsidRPr="00ED5502">
        <w:rPr>
          <w:rFonts w:ascii="Aptos" w:hAnsi="Aptos" w:cs="Arial"/>
          <w:sz w:val="24"/>
          <w:szCs w:val="24"/>
        </w:rPr>
        <w:t>Zamawiający dopuszcza możliwość przedłużenia terminu związania</w:t>
      </w:r>
      <w:r w:rsidR="00BE2567" w:rsidRPr="00ED5502">
        <w:rPr>
          <w:rFonts w:ascii="Aptos" w:hAnsi="Aptos" w:cs="Arial"/>
          <w:sz w:val="24"/>
          <w:szCs w:val="24"/>
        </w:rPr>
        <w:t xml:space="preserve"> z</w:t>
      </w:r>
      <w:r w:rsidR="00020EEA" w:rsidRPr="00ED5502">
        <w:rPr>
          <w:rFonts w:ascii="Aptos" w:hAnsi="Aptos" w:cs="Arial"/>
          <w:sz w:val="24"/>
          <w:szCs w:val="24"/>
        </w:rPr>
        <w:t xml:space="preserve"> ofertą. </w:t>
      </w:r>
      <w:r w:rsidR="00BE50B0" w:rsidRPr="00ED5502">
        <w:rPr>
          <w:rFonts w:ascii="Aptos" w:hAnsi="Aptos" w:cs="Arial"/>
          <w:sz w:val="24"/>
          <w:szCs w:val="24"/>
        </w:rPr>
        <w:br/>
      </w:r>
      <w:r w:rsidR="00020EEA" w:rsidRPr="00ED5502">
        <w:rPr>
          <w:rFonts w:ascii="Aptos" w:hAnsi="Aptos" w:cs="Arial"/>
          <w:sz w:val="24"/>
          <w:szCs w:val="24"/>
        </w:rPr>
        <w:t>W tym celu może zwrócić się do Wykonawcy o wyrażenie zgody na przedłużenie terminu o wskazany okres, nie dłużej jednak niż</w:t>
      </w:r>
      <w:r w:rsidR="006F0AC0" w:rsidRPr="00ED5502">
        <w:rPr>
          <w:rFonts w:ascii="Aptos" w:hAnsi="Aptos" w:cs="Arial"/>
          <w:b/>
          <w:sz w:val="24"/>
          <w:szCs w:val="24"/>
        </w:rPr>
        <w:t xml:space="preserve"> o kolejne 30 dni</w:t>
      </w:r>
      <w:r w:rsidR="00020EEA" w:rsidRPr="00ED5502">
        <w:rPr>
          <w:rFonts w:ascii="Aptos" w:hAnsi="Aptos" w:cs="Arial"/>
          <w:b/>
          <w:sz w:val="24"/>
          <w:szCs w:val="24"/>
        </w:rPr>
        <w:t xml:space="preserve"> </w:t>
      </w:r>
      <w:r w:rsidR="006F0AC0" w:rsidRPr="00ED5502">
        <w:rPr>
          <w:rFonts w:ascii="Aptos" w:hAnsi="Aptos" w:cs="Arial"/>
          <w:sz w:val="24"/>
          <w:szCs w:val="24"/>
        </w:rPr>
        <w:t xml:space="preserve">(łącznie </w:t>
      </w:r>
      <w:r w:rsidR="00020EEA" w:rsidRPr="00ED5502">
        <w:rPr>
          <w:rFonts w:ascii="Aptos" w:hAnsi="Aptos" w:cs="Arial"/>
          <w:sz w:val="24"/>
          <w:szCs w:val="24"/>
        </w:rPr>
        <w:t>60 dni</w:t>
      </w:r>
      <w:r w:rsidR="006F0AC0" w:rsidRPr="00ED5502">
        <w:rPr>
          <w:rFonts w:ascii="Aptos" w:hAnsi="Aptos" w:cs="Arial"/>
          <w:sz w:val="24"/>
          <w:szCs w:val="24"/>
        </w:rPr>
        <w:t>)</w:t>
      </w:r>
      <w:r w:rsidR="00020EEA" w:rsidRPr="00ED5502">
        <w:rPr>
          <w:rFonts w:ascii="Aptos" w:hAnsi="Aptos" w:cs="Arial"/>
          <w:sz w:val="24"/>
          <w:szCs w:val="24"/>
        </w:rPr>
        <w:t>.</w:t>
      </w:r>
    </w:p>
    <w:p w14:paraId="0E3E475D" w14:textId="77777777" w:rsidR="00D95FE9" w:rsidRPr="00ED5502"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ED5502">
        <w:rPr>
          <w:rFonts w:ascii="Aptos" w:eastAsiaTheme="minorHAnsi" w:hAnsi="Aptos" w:cs="Arial"/>
          <w:sz w:val="24"/>
          <w:szCs w:val="24"/>
          <w:lang w:eastAsia="en-US"/>
        </w:rPr>
        <w:t>Niniejsze zapytanie ofertowe nie stanowi zobowiązania do zawarcia umowy.</w:t>
      </w:r>
    </w:p>
    <w:p w14:paraId="4F9997C4" w14:textId="3A56E463" w:rsidR="00605E4B" w:rsidRPr="00ED5502" w:rsidRDefault="00AD2A44" w:rsidP="00490479">
      <w:pPr>
        <w:pStyle w:val="Standard"/>
        <w:numPr>
          <w:ilvl w:val="0"/>
          <w:numId w:val="4"/>
        </w:numPr>
        <w:shd w:val="clear" w:color="auto" w:fill="FFFFFF"/>
        <w:spacing w:after="120" w:line="320" w:lineRule="exact"/>
        <w:ind w:left="709" w:hanging="357"/>
        <w:rPr>
          <w:rFonts w:ascii="Aptos" w:eastAsiaTheme="minorHAnsi" w:hAnsi="Aptos" w:cs="Arial"/>
          <w:sz w:val="24"/>
          <w:szCs w:val="24"/>
          <w:lang w:eastAsia="en-US"/>
        </w:rPr>
      </w:pPr>
      <w:r w:rsidRPr="00ED5502">
        <w:rPr>
          <w:rFonts w:ascii="Aptos" w:eastAsiaTheme="minorHAnsi" w:hAnsi="Aptos" w:cs="Arial"/>
          <w:sz w:val="24"/>
          <w:szCs w:val="24"/>
          <w:lang w:eastAsia="en-US"/>
        </w:rPr>
        <w:t xml:space="preserve">Dodatkowo informujemy, iż wybrany Wykonawca zobowiązany będzie do umożliwienia Zamawiającemu oraz </w:t>
      </w:r>
      <w:r w:rsidR="005E1D62" w:rsidRPr="00ED5502">
        <w:rPr>
          <w:rFonts w:ascii="Aptos" w:eastAsiaTheme="minorHAnsi" w:hAnsi="Aptos" w:cs="Arial"/>
          <w:sz w:val="24"/>
          <w:szCs w:val="24"/>
          <w:lang w:eastAsia="en-US"/>
        </w:rPr>
        <w:t>Narodowemu Centrum Badań i Rozwoju</w:t>
      </w:r>
      <w:r w:rsidR="00D95FE9" w:rsidRPr="00ED5502">
        <w:rPr>
          <w:rFonts w:ascii="Aptos" w:eastAsiaTheme="minorHAnsi" w:hAnsi="Aptos" w:cs="Arial"/>
          <w:sz w:val="24"/>
          <w:szCs w:val="24"/>
          <w:lang w:eastAsia="en-US"/>
        </w:rPr>
        <w:t xml:space="preserve"> </w:t>
      </w:r>
      <w:r w:rsidRPr="00ED5502">
        <w:rPr>
          <w:rFonts w:ascii="Aptos" w:eastAsiaTheme="minorHAnsi" w:hAnsi="Aptos" w:cs="Arial"/>
          <w:sz w:val="24"/>
          <w:szCs w:val="24"/>
          <w:lang w:eastAsia="en-US"/>
        </w:rPr>
        <w:t>oraz innym upoważnionym instytucjom wglądu do dokumentów związanych z realizacją przedmiotu zamówienia w ramach projektu, w tym dokumentów finansowych.</w:t>
      </w:r>
    </w:p>
    <w:p w14:paraId="3A83F690" w14:textId="7C3ED040" w:rsidR="0065035B" w:rsidRPr="00ED5502" w:rsidRDefault="00BE50B0" w:rsidP="00EF71ED">
      <w:pPr>
        <w:pStyle w:val="Nagwek2"/>
        <w:numPr>
          <w:ilvl w:val="0"/>
          <w:numId w:val="28"/>
        </w:numPr>
        <w:spacing w:before="120" w:line="320" w:lineRule="exact"/>
        <w:ind w:left="1077" w:hanging="357"/>
        <w:rPr>
          <w:rFonts w:ascii="Aptos" w:hAnsi="Aptos" w:cs="Arial"/>
          <w:b/>
          <w:color w:val="auto"/>
          <w:sz w:val="28"/>
          <w:szCs w:val="28"/>
        </w:rPr>
      </w:pPr>
      <w:bookmarkStart w:id="37" w:name="_Hlk26180168"/>
      <w:r w:rsidRPr="00ED5502">
        <w:rPr>
          <w:rFonts w:ascii="Aptos" w:hAnsi="Aptos" w:cs="Arial"/>
          <w:b/>
          <w:color w:val="auto"/>
          <w:sz w:val="28"/>
          <w:szCs w:val="28"/>
        </w:rPr>
        <w:t>Zmiany treści/warunków/postanowień umowy</w:t>
      </w:r>
    </w:p>
    <w:p w14:paraId="7396C508" w14:textId="3A9A99EB" w:rsidR="00333D7E" w:rsidRPr="00ED5502" w:rsidRDefault="00333D7E" w:rsidP="00EF71ED">
      <w:pPr>
        <w:pStyle w:val="Standard"/>
        <w:numPr>
          <w:ilvl w:val="0"/>
          <w:numId w:val="26"/>
        </w:numPr>
        <w:shd w:val="clear" w:color="auto" w:fill="FFFFFF"/>
        <w:spacing w:line="320" w:lineRule="exact"/>
        <w:rPr>
          <w:rFonts w:ascii="Aptos" w:hAnsi="Aptos" w:cs="Arial"/>
          <w:sz w:val="24"/>
          <w:szCs w:val="24"/>
          <w:lang w:eastAsia="en-US"/>
        </w:rPr>
      </w:pPr>
      <w:bookmarkStart w:id="38" w:name="_Hlk26180020"/>
      <w:bookmarkEnd w:id="37"/>
      <w:r w:rsidRPr="00ED5502">
        <w:rPr>
          <w:rFonts w:ascii="Aptos" w:hAnsi="Aptos" w:cs="Arial"/>
          <w:sz w:val="24"/>
          <w:szCs w:val="24"/>
        </w:rPr>
        <w:t>Zamawiający zastrzega sobie możliwość udzielenia Wykonawcy wyłonionemu w niniejszym postępowaniu zamówień dodatkowych</w:t>
      </w:r>
      <w:r w:rsidR="00A137CB" w:rsidRPr="00ED5502">
        <w:rPr>
          <w:rFonts w:ascii="Aptos" w:hAnsi="Aptos" w:cs="Arial"/>
          <w:sz w:val="24"/>
          <w:szCs w:val="24"/>
        </w:rPr>
        <w:t xml:space="preserve"> i/lub uzupełniających</w:t>
      </w:r>
      <w:r w:rsidRPr="00ED5502">
        <w:rPr>
          <w:rFonts w:ascii="Aptos" w:hAnsi="Aptos" w:cs="Arial"/>
          <w:sz w:val="24"/>
          <w:szCs w:val="24"/>
        </w:rPr>
        <w:t xml:space="preserve"> w wysokości nieprzekraczającej 50 % wartości zamówienia określonej w umowie zawartej z Wykonawcą</w:t>
      </w:r>
      <w:r w:rsidR="00E80F9E" w:rsidRPr="00ED5502">
        <w:rPr>
          <w:rFonts w:ascii="Aptos" w:hAnsi="Aptos" w:cs="Arial"/>
          <w:sz w:val="24"/>
          <w:szCs w:val="24"/>
        </w:rPr>
        <w:t xml:space="preserve"> w przypadku</w:t>
      </w:r>
      <w:r w:rsidR="005E1D62" w:rsidRPr="00ED5502">
        <w:rPr>
          <w:rFonts w:ascii="Aptos" w:hAnsi="Aptos" w:cs="Arial"/>
          <w:sz w:val="24"/>
          <w:szCs w:val="24"/>
        </w:rPr>
        <w:t>,</w:t>
      </w:r>
      <w:r w:rsidR="00E80F9E" w:rsidRPr="00ED5502">
        <w:rPr>
          <w:rFonts w:ascii="Aptos" w:hAnsi="Aptos" w:cs="Arial"/>
          <w:sz w:val="24"/>
          <w:szCs w:val="24"/>
        </w:rPr>
        <w:t xml:space="preserve"> gdy konieczność takiej zmiany spowodowana jest </w:t>
      </w:r>
      <w:r w:rsidR="00E80F9E" w:rsidRPr="00ED5502">
        <w:rPr>
          <w:rFonts w:ascii="Aptos" w:hAnsi="Aptos" w:cs="Arial"/>
          <w:sz w:val="24"/>
          <w:szCs w:val="24"/>
        </w:rPr>
        <w:lastRenderedPageBreak/>
        <w:t>okolicznościami, których zamawiający, działając z należytą starannością nie mógł przewidzieć</w:t>
      </w:r>
      <w:r w:rsidR="00FC5BD4" w:rsidRPr="00ED5502">
        <w:rPr>
          <w:rFonts w:ascii="Aptos" w:hAnsi="Aptos" w:cs="Arial"/>
          <w:sz w:val="24"/>
          <w:szCs w:val="24"/>
        </w:rPr>
        <w:t xml:space="preserve">. </w:t>
      </w:r>
      <w:r w:rsidRPr="00ED5502">
        <w:rPr>
          <w:rFonts w:ascii="Aptos" w:hAnsi="Aptos" w:cs="Arial"/>
          <w:sz w:val="24"/>
          <w:szCs w:val="24"/>
        </w:rPr>
        <w:t xml:space="preserve"> Złożenie zamówienia dodatkowego wymaga zachowania formy pisemnej pod rygorem nieważności. </w:t>
      </w:r>
    </w:p>
    <w:p w14:paraId="7A11B21F" w14:textId="7B12D5D8" w:rsidR="0065035B" w:rsidRPr="00ED5502" w:rsidRDefault="0065035B" w:rsidP="00EF71ED">
      <w:pPr>
        <w:pStyle w:val="Standard"/>
        <w:numPr>
          <w:ilvl w:val="0"/>
          <w:numId w:val="26"/>
        </w:numPr>
        <w:shd w:val="clear" w:color="auto" w:fill="FFFFFF"/>
        <w:spacing w:line="320" w:lineRule="exact"/>
        <w:rPr>
          <w:rFonts w:ascii="Aptos" w:hAnsi="Aptos" w:cs="Arial"/>
          <w:sz w:val="24"/>
          <w:szCs w:val="24"/>
          <w:lang w:eastAsia="en-US"/>
        </w:rPr>
      </w:pPr>
      <w:r w:rsidRPr="00ED5502">
        <w:rPr>
          <w:rFonts w:ascii="Aptos" w:hAnsi="Aptos" w:cs="Arial"/>
          <w:sz w:val="24"/>
          <w:szCs w:val="24"/>
          <w:lang w:eastAsia="en-US"/>
        </w:rPr>
        <w:t xml:space="preserve">Zamawiający przewiduje możliwość dokonania istotnych zmian postanowień umowy w zakresie: </w:t>
      </w:r>
    </w:p>
    <w:p w14:paraId="3E38929D" w14:textId="77777777" w:rsidR="009B6AF7" w:rsidRPr="00ED5502" w:rsidRDefault="0065035B" w:rsidP="00EF71ED">
      <w:pPr>
        <w:pStyle w:val="Standard"/>
        <w:numPr>
          <w:ilvl w:val="0"/>
          <w:numId w:val="20"/>
        </w:numPr>
        <w:shd w:val="clear" w:color="auto" w:fill="FFFFFF"/>
        <w:spacing w:line="320" w:lineRule="exact"/>
        <w:ind w:left="993" w:hanging="284"/>
        <w:rPr>
          <w:rFonts w:ascii="Aptos" w:hAnsi="Aptos" w:cs="Arial"/>
          <w:sz w:val="24"/>
          <w:szCs w:val="24"/>
        </w:rPr>
      </w:pPr>
      <w:r w:rsidRPr="00ED5502">
        <w:rPr>
          <w:rFonts w:ascii="Aptos" w:hAnsi="Aptos" w:cs="Arial"/>
          <w:sz w:val="24"/>
          <w:szCs w:val="24"/>
        </w:rPr>
        <w:t>terminu realizacji umowy (w przypadku, gdy nie jest możliwe zrealizowanie przedmiotu</w:t>
      </w:r>
      <w:r w:rsidR="009B6AF7" w:rsidRPr="00ED5502">
        <w:rPr>
          <w:rFonts w:ascii="Aptos" w:hAnsi="Aptos" w:cs="Arial"/>
          <w:sz w:val="24"/>
          <w:szCs w:val="24"/>
        </w:rPr>
        <w:t xml:space="preserve"> </w:t>
      </w:r>
      <w:r w:rsidRPr="00ED5502">
        <w:rPr>
          <w:rFonts w:ascii="Aptos" w:hAnsi="Aptos" w:cs="Arial"/>
          <w:sz w:val="24"/>
          <w:szCs w:val="24"/>
        </w:rPr>
        <w:t>zamówienia w określonym w umowie terminie z przyczyn nie wynikających bezpośrednio z</w:t>
      </w:r>
      <w:r w:rsidR="009B6AF7" w:rsidRPr="00ED5502">
        <w:rPr>
          <w:rFonts w:ascii="Aptos" w:hAnsi="Aptos" w:cs="Arial"/>
          <w:sz w:val="24"/>
          <w:szCs w:val="24"/>
        </w:rPr>
        <w:t> </w:t>
      </w:r>
      <w:r w:rsidRPr="00ED5502">
        <w:rPr>
          <w:rFonts w:ascii="Aptos" w:hAnsi="Aptos" w:cs="Arial"/>
          <w:sz w:val="24"/>
          <w:szCs w:val="24"/>
        </w:rPr>
        <w:t>winy Wykonawcy, Zamawiający może wydłużyć termin realizacji umowy);</w:t>
      </w:r>
    </w:p>
    <w:p w14:paraId="2078DBD1" w14:textId="77777777" w:rsidR="009B6AF7" w:rsidRPr="00ED5502" w:rsidRDefault="00D033D9" w:rsidP="00EF71ED">
      <w:pPr>
        <w:pStyle w:val="Standard"/>
        <w:numPr>
          <w:ilvl w:val="0"/>
          <w:numId w:val="20"/>
        </w:numPr>
        <w:shd w:val="clear" w:color="auto" w:fill="FFFFFF"/>
        <w:spacing w:line="320" w:lineRule="exact"/>
        <w:ind w:left="993" w:hanging="284"/>
        <w:rPr>
          <w:rFonts w:ascii="Aptos" w:hAnsi="Aptos" w:cs="Arial"/>
          <w:sz w:val="24"/>
          <w:szCs w:val="24"/>
        </w:rPr>
      </w:pPr>
      <w:r w:rsidRPr="00ED5502">
        <w:rPr>
          <w:rFonts w:ascii="Aptos" w:hAnsi="Aptos" w:cs="Arial"/>
          <w:sz w:val="24"/>
          <w:szCs w:val="24"/>
        </w:rPr>
        <w:t>harmonogramu realizacji umowy,</w:t>
      </w:r>
    </w:p>
    <w:p w14:paraId="7CE980F3" w14:textId="4A6180BA" w:rsidR="00D033D9" w:rsidRPr="00ED5502" w:rsidRDefault="00D033D9" w:rsidP="00EF71ED">
      <w:pPr>
        <w:pStyle w:val="Standard"/>
        <w:numPr>
          <w:ilvl w:val="0"/>
          <w:numId w:val="20"/>
        </w:numPr>
        <w:shd w:val="clear" w:color="auto" w:fill="FFFFFF"/>
        <w:spacing w:line="320" w:lineRule="exact"/>
        <w:ind w:left="993" w:hanging="284"/>
        <w:rPr>
          <w:rFonts w:ascii="Aptos" w:hAnsi="Aptos" w:cs="Arial"/>
          <w:sz w:val="24"/>
          <w:szCs w:val="24"/>
        </w:rPr>
      </w:pPr>
      <w:r w:rsidRPr="00ED5502">
        <w:rPr>
          <w:rFonts w:ascii="Aptos" w:hAnsi="Aptos" w:cs="Arial"/>
          <w:sz w:val="24"/>
          <w:szCs w:val="24"/>
        </w:rPr>
        <w:t>warunków płatności.</w:t>
      </w:r>
    </w:p>
    <w:p w14:paraId="2504E430" w14:textId="77777777" w:rsidR="0065035B" w:rsidRPr="00ED5502" w:rsidRDefault="0065035B" w:rsidP="007E4279">
      <w:pPr>
        <w:pStyle w:val="Standard"/>
        <w:numPr>
          <w:ilvl w:val="0"/>
          <w:numId w:val="26"/>
        </w:numPr>
        <w:shd w:val="clear" w:color="auto" w:fill="FFFFFF"/>
        <w:spacing w:line="320" w:lineRule="exact"/>
        <w:rPr>
          <w:rFonts w:ascii="Aptos" w:hAnsi="Aptos" w:cs="Arial"/>
          <w:sz w:val="24"/>
          <w:szCs w:val="24"/>
          <w:lang w:eastAsia="en-US"/>
        </w:rPr>
      </w:pPr>
      <w:r w:rsidRPr="00ED5502">
        <w:rPr>
          <w:rFonts w:ascii="Aptos" w:hAnsi="Aptos" w:cs="Arial"/>
          <w:sz w:val="24"/>
          <w:szCs w:val="24"/>
          <w:lang w:eastAsia="en-US"/>
        </w:rPr>
        <w:t>Zamawiający przewiduje możliwość zmiany umowy w stosunku do treści oferty, na podstawie której dokonano wyboru Wykonawcy w przypadku:</w:t>
      </w:r>
    </w:p>
    <w:p w14:paraId="068EDBDB" w14:textId="77777777" w:rsidR="009B6AF7" w:rsidRPr="00ED5502" w:rsidRDefault="0065035B" w:rsidP="00EF71ED">
      <w:pPr>
        <w:pStyle w:val="Akapitzlist"/>
        <w:numPr>
          <w:ilvl w:val="0"/>
          <w:numId w:val="21"/>
        </w:numPr>
        <w:spacing w:after="0" w:line="320" w:lineRule="exact"/>
        <w:contextualSpacing w:val="0"/>
        <w:rPr>
          <w:rFonts w:ascii="Aptos" w:hAnsi="Aptos" w:cs="Arial"/>
          <w:sz w:val="24"/>
          <w:szCs w:val="24"/>
        </w:rPr>
      </w:pPr>
      <w:r w:rsidRPr="00ED5502">
        <w:rPr>
          <w:rFonts w:ascii="Aptos" w:hAnsi="Aptos" w:cs="Arial"/>
          <w:sz w:val="24"/>
          <w:szCs w:val="24"/>
        </w:rPr>
        <w:t>wystąpienia zmian w powszechnie obowiązujących przepisów prawa, w zakresie</w:t>
      </w:r>
      <w:r w:rsidR="009B6AF7" w:rsidRPr="00ED5502">
        <w:rPr>
          <w:rFonts w:ascii="Aptos" w:hAnsi="Aptos" w:cs="Arial"/>
          <w:sz w:val="24"/>
          <w:szCs w:val="24"/>
        </w:rPr>
        <w:t xml:space="preserve"> </w:t>
      </w:r>
      <w:r w:rsidRPr="00ED5502">
        <w:rPr>
          <w:rFonts w:ascii="Aptos" w:hAnsi="Aptos" w:cs="Arial"/>
          <w:sz w:val="24"/>
          <w:szCs w:val="24"/>
        </w:rPr>
        <w:t>mającym wpływ na realizację umowy;</w:t>
      </w:r>
    </w:p>
    <w:p w14:paraId="52B9DEDD" w14:textId="77777777" w:rsidR="009B6AF7" w:rsidRPr="00ED5502" w:rsidRDefault="0065035B" w:rsidP="00EF71ED">
      <w:pPr>
        <w:pStyle w:val="Akapitzlist"/>
        <w:numPr>
          <w:ilvl w:val="0"/>
          <w:numId w:val="21"/>
        </w:numPr>
        <w:spacing w:after="0" w:line="320" w:lineRule="exact"/>
        <w:contextualSpacing w:val="0"/>
        <w:rPr>
          <w:rFonts w:ascii="Aptos" w:hAnsi="Aptos" w:cs="Arial"/>
          <w:sz w:val="24"/>
          <w:szCs w:val="24"/>
        </w:rPr>
      </w:pPr>
      <w:r w:rsidRPr="00ED5502">
        <w:rPr>
          <w:rFonts w:ascii="Aptos" w:hAnsi="Aptos" w:cs="Arial"/>
          <w:sz w:val="24"/>
          <w:szCs w:val="24"/>
        </w:rPr>
        <w:t xml:space="preserve">omyłek pisarskich; </w:t>
      </w:r>
    </w:p>
    <w:p w14:paraId="3CE48C36" w14:textId="2EB5C0C1" w:rsidR="009B6AF7" w:rsidRPr="00ED5502" w:rsidRDefault="0065035B" w:rsidP="00EF71ED">
      <w:pPr>
        <w:pStyle w:val="Akapitzlist"/>
        <w:numPr>
          <w:ilvl w:val="0"/>
          <w:numId w:val="21"/>
        </w:numPr>
        <w:spacing w:after="0" w:line="320" w:lineRule="exact"/>
        <w:contextualSpacing w:val="0"/>
        <w:rPr>
          <w:rFonts w:ascii="Aptos" w:hAnsi="Aptos" w:cs="Arial"/>
          <w:sz w:val="24"/>
          <w:szCs w:val="24"/>
        </w:rPr>
      </w:pPr>
      <w:r w:rsidRPr="00ED5502">
        <w:rPr>
          <w:rFonts w:ascii="Aptos" w:hAnsi="Aptos" w:cs="Arial"/>
          <w:sz w:val="24"/>
          <w:szCs w:val="24"/>
        </w:rPr>
        <w:t>wystąpienia sytuacji losowych</w:t>
      </w:r>
      <w:r w:rsidR="00DE0765" w:rsidRPr="00ED5502">
        <w:rPr>
          <w:rFonts w:ascii="Aptos" w:hAnsi="Aptos" w:cs="Arial"/>
          <w:sz w:val="24"/>
          <w:szCs w:val="24"/>
        </w:rPr>
        <w:t>;</w:t>
      </w:r>
    </w:p>
    <w:p w14:paraId="0DB07D90" w14:textId="50C80C5F" w:rsidR="00D60829" w:rsidRPr="00ED5502" w:rsidRDefault="00523571" w:rsidP="00EF71ED">
      <w:pPr>
        <w:pStyle w:val="Akapitzlist"/>
        <w:numPr>
          <w:ilvl w:val="0"/>
          <w:numId w:val="21"/>
        </w:numPr>
        <w:spacing w:after="0" w:line="320" w:lineRule="exact"/>
        <w:contextualSpacing w:val="0"/>
        <w:rPr>
          <w:rFonts w:ascii="Aptos" w:hAnsi="Aptos" w:cs="Arial"/>
          <w:sz w:val="24"/>
          <w:szCs w:val="24"/>
        </w:rPr>
      </w:pPr>
      <w:r w:rsidRPr="00ED5502">
        <w:rPr>
          <w:rFonts w:ascii="Aptos" w:hAnsi="Aptos" w:cs="Arial"/>
          <w:sz w:val="24"/>
          <w:szCs w:val="24"/>
        </w:rPr>
        <w:t>wystąpienia siły wyższej uniemożliwiającej wykonanie przedmiotu umowy zgodnie z jej postanowieniami;</w:t>
      </w:r>
    </w:p>
    <w:p w14:paraId="3F14DF53" w14:textId="51042E6D" w:rsidR="00F40A67" w:rsidRPr="00ED5502" w:rsidRDefault="00523571" w:rsidP="00EF71ED">
      <w:pPr>
        <w:pStyle w:val="Akapitzlist"/>
        <w:numPr>
          <w:ilvl w:val="0"/>
          <w:numId w:val="21"/>
        </w:numPr>
        <w:spacing w:after="0" w:line="320" w:lineRule="exact"/>
        <w:contextualSpacing w:val="0"/>
        <w:rPr>
          <w:rFonts w:ascii="Aptos" w:hAnsi="Aptos" w:cs="Arial"/>
          <w:sz w:val="24"/>
          <w:szCs w:val="24"/>
        </w:rPr>
      </w:pPr>
      <w:r w:rsidRPr="00ED5502">
        <w:rPr>
          <w:rFonts w:ascii="Aptos" w:hAnsi="Aptos" w:cs="Arial"/>
          <w:sz w:val="24"/>
          <w:szCs w:val="24"/>
        </w:rPr>
        <w:t>wystąpienia sytuacji nadzwyczajnych, w szczególności wynikających z aktualnego zagrożenia epidemiologicznego.</w:t>
      </w:r>
    </w:p>
    <w:p w14:paraId="0CD91563" w14:textId="77777777" w:rsidR="007E4279" w:rsidRPr="00ED5502" w:rsidRDefault="0065035B" w:rsidP="007E4279">
      <w:pPr>
        <w:pStyle w:val="Standard"/>
        <w:numPr>
          <w:ilvl w:val="0"/>
          <w:numId w:val="26"/>
        </w:numPr>
        <w:shd w:val="clear" w:color="auto" w:fill="FFFFFF"/>
        <w:spacing w:line="320" w:lineRule="exact"/>
        <w:rPr>
          <w:rFonts w:ascii="Aptos" w:hAnsi="Aptos" w:cs="Arial"/>
          <w:sz w:val="24"/>
          <w:szCs w:val="24"/>
          <w:lang w:eastAsia="en-US"/>
        </w:rPr>
      </w:pPr>
      <w:r w:rsidRPr="00ED5502">
        <w:rPr>
          <w:rFonts w:ascii="Aptos" w:hAnsi="Aptos" w:cs="Arial"/>
          <w:sz w:val="24"/>
          <w:szCs w:val="24"/>
          <w:lang w:eastAsia="en-US"/>
        </w:rPr>
        <w:t>Zmiana Wykonawcy jest dopuszcza</w:t>
      </w:r>
      <w:r w:rsidR="00284D68" w:rsidRPr="00ED5502">
        <w:rPr>
          <w:rFonts w:ascii="Aptos" w:hAnsi="Aptos" w:cs="Arial"/>
          <w:sz w:val="24"/>
          <w:szCs w:val="24"/>
          <w:lang w:eastAsia="en-US"/>
        </w:rPr>
        <w:t xml:space="preserve">lna </w:t>
      </w:r>
      <w:r w:rsidRPr="00ED5502">
        <w:rPr>
          <w:rFonts w:ascii="Aptos" w:hAnsi="Aptos" w:cs="Arial"/>
          <w:sz w:val="24"/>
          <w:szCs w:val="24"/>
          <w:lang w:eastAsia="en-US"/>
        </w:rPr>
        <w:t>w wyniku połączenia, podziału, przekształcenia, upadłości, restrukturyzacji lub nabycia dotychczasowego</w:t>
      </w:r>
      <w:r w:rsidR="00BE21BA" w:rsidRPr="00ED5502">
        <w:rPr>
          <w:rFonts w:ascii="Aptos" w:hAnsi="Aptos" w:cs="Arial"/>
          <w:sz w:val="24"/>
          <w:szCs w:val="24"/>
          <w:lang w:eastAsia="en-US"/>
        </w:rPr>
        <w:t xml:space="preserve"> </w:t>
      </w:r>
      <w:r w:rsidR="00FD66BA" w:rsidRPr="00ED5502">
        <w:rPr>
          <w:rFonts w:ascii="Aptos" w:hAnsi="Aptos" w:cs="Arial"/>
          <w:sz w:val="24"/>
          <w:szCs w:val="24"/>
          <w:lang w:eastAsia="en-US"/>
        </w:rPr>
        <w:t>W</w:t>
      </w:r>
      <w:r w:rsidRPr="00ED5502">
        <w:rPr>
          <w:rFonts w:ascii="Aptos" w:hAnsi="Aptos" w:cs="Arial"/>
          <w:sz w:val="24"/>
          <w:szCs w:val="24"/>
          <w:lang w:eastAsia="en-US"/>
        </w:rPr>
        <w:t>ykonawcy</w:t>
      </w:r>
      <w:r w:rsidR="00F40A67" w:rsidRPr="00ED5502">
        <w:rPr>
          <w:rFonts w:ascii="Aptos" w:hAnsi="Aptos" w:cs="Arial"/>
          <w:sz w:val="24"/>
          <w:szCs w:val="24"/>
          <w:lang w:eastAsia="en-US"/>
        </w:rPr>
        <w:t xml:space="preserve"> </w:t>
      </w:r>
      <w:r w:rsidR="00284D68" w:rsidRPr="00ED5502">
        <w:rPr>
          <w:rFonts w:ascii="Aptos" w:hAnsi="Aptos" w:cs="Arial"/>
          <w:sz w:val="24"/>
          <w:szCs w:val="24"/>
          <w:lang w:eastAsia="en-US"/>
        </w:rPr>
        <w:t>lub jego</w:t>
      </w:r>
      <w:r w:rsidR="00A137CB" w:rsidRPr="00ED5502">
        <w:rPr>
          <w:rFonts w:ascii="Aptos" w:hAnsi="Aptos" w:cs="Arial"/>
          <w:sz w:val="24"/>
          <w:szCs w:val="24"/>
          <w:lang w:eastAsia="en-US"/>
        </w:rPr>
        <w:t xml:space="preserve"> </w:t>
      </w:r>
      <w:r w:rsidRPr="00ED5502">
        <w:rPr>
          <w:rFonts w:ascii="Aptos" w:hAnsi="Aptos" w:cs="Arial"/>
          <w:sz w:val="24"/>
          <w:szCs w:val="24"/>
          <w:lang w:eastAsia="en-US"/>
        </w:rPr>
        <w:t xml:space="preserve">przedsiębiorstwa, o ile nowy </w:t>
      </w:r>
      <w:r w:rsidR="00FD66BA" w:rsidRPr="00ED5502">
        <w:rPr>
          <w:rFonts w:ascii="Aptos" w:hAnsi="Aptos" w:cs="Arial"/>
          <w:sz w:val="24"/>
          <w:szCs w:val="24"/>
          <w:lang w:eastAsia="en-US"/>
        </w:rPr>
        <w:t>W</w:t>
      </w:r>
      <w:r w:rsidRPr="00ED5502">
        <w:rPr>
          <w:rFonts w:ascii="Aptos" w:hAnsi="Aptos" w:cs="Arial"/>
          <w:sz w:val="24"/>
          <w:szCs w:val="24"/>
          <w:lang w:eastAsia="en-US"/>
        </w:rPr>
        <w:t>ykonawca spełnia waru</w:t>
      </w:r>
      <w:r w:rsidR="00284D68" w:rsidRPr="00ED5502">
        <w:rPr>
          <w:rFonts w:ascii="Aptos" w:hAnsi="Aptos" w:cs="Arial"/>
          <w:sz w:val="24"/>
          <w:szCs w:val="24"/>
          <w:lang w:eastAsia="en-US"/>
        </w:rPr>
        <w:t>nki udziału w postępowaniu, nie</w:t>
      </w:r>
      <w:r w:rsidR="00A137CB" w:rsidRPr="00ED5502">
        <w:rPr>
          <w:rFonts w:ascii="Aptos" w:hAnsi="Aptos" w:cs="Arial"/>
          <w:sz w:val="24"/>
          <w:szCs w:val="24"/>
          <w:lang w:eastAsia="en-US"/>
        </w:rPr>
        <w:t xml:space="preserve"> </w:t>
      </w:r>
      <w:r w:rsidRPr="00ED5502">
        <w:rPr>
          <w:rFonts w:ascii="Aptos" w:hAnsi="Aptos" w:cs="Arial"/>
          <w:sz w:val="24"/>
          <w:szCs w:val="24"/>
          <w:lang w:eastAsia="en-US"/>
        </w:rPr>
        <w:t>zachodzą wobec niego podstawy wykluczenia oraz nie pociąga to za so</w:t>
      </w:r>
      <w:r w:rsidR="00284D68" w:rsidRPr="00ED5502">
        <w:rPr>
          <w:rFonts w:ascii="Aptos" w:hAnsi="Aptos" w:cs="Arial"/>
          <w:sz w:val="24"/>
          <w:szCs w:val="24"/>
          <w:lang w:eastAsia="en-US"/>
        </w:rPr>
        <w:t>bą innych istotnych zmian umowy.</w:t>
      </w:r>
    </w:p>
    <w:p w14:paraId="4BB69AC0" w14:textId="100437B0" w:rsidR="00605E4B" w:rsidRPr="00ED5502" w:rsidRDefault="0065035B" w:rsidP="007E4279">
      <w:pPr>
        <w:pStyle w:val="Standard"/>
        <w:numPr>
          <w:ilvl w:val="0"/>
          <w:numId w:val="26"/>
        </w:numPr>
        <w:shd w:val="clear" w:color="auto" w:fill="FFFFFF"/>
        <w:spacing w:line="320" w:lineRule="exact"/>
        <w:rPr>
          <w:rFonts w:ascii="Aptos" w:hAnsi="Aptos" w:cs="Arial"/>
          <w:sz w:val="24"/>
          <w:szCs w:val="24"/>
          <w:lang w:eastAsia="en-US"/>
        </w:rPr>
      </w:pPr>
      <w:r w:rsidRPr="00ED5502">
        <w:rPr>
          <w:rFonts w:ascii="Aptos" w:hAnsi="Aptos" w:cs="Arial"/>
          <w:sz w:val="24"/>
          <w:szCs w:val="24"/>
        </w:rPr>
        <w:t>Zmiany zostaną wprowadzone w drodze aneksu do umowy.</w:t>
      </w:r>
      <w:bookmarkEnd w:id="38"/>
    </w:p>
    <w:p w14:paraId="65BF6138" w14:textId="0375527D" w:rsidR="00AA6B27" w:rsidRPr="00ED5502"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 xml:space="preserve">Lista dokumentów/oświadczeń wymaganych od </w:t>
      </w:r>
      <w:r w:rsidR="00B97215" w:rsidRPr="00ED5502">
        <w:rPr>
          <w:rFonts w:ascii="Aptos" w:hAnsi="Aptos" w:cs="Arial"/>
          <w:b/>
          <w:color w:val="auto"/>
          <w:sz w:val="28"/>
          <w:szCs w:val="28"/>
        </w:rPr>
        <w:t>W</w:t>
      </w:r>
      <w:r w:rsidRPr="00ED5502">
        <w:rPr>
          <w:rFonts w:ascii="Aptos" w:hAnsi="Aptos" w:cs="Arial"/>
          <w:b/>
          <w:color w:val="auto"/>
          <w:sz w:val="28"/>
          <w:szCs w:val="28"/>
        </w:rPr>
        <w:t>ykonawcy</w:t>
      </w:r>
    </w:p>
    <w:p w14:paraId="2A129B61" w14:textId="21109D0C" w:rsidR="003A68C6" w:rsidRPr="00ED5502" w:rsidRDefault="003A68C6" w:rsidP="00940757">
      <w:pPr>
        <w:spacing w:after="0" w:line="320" w:lineRule="exact"/>
        <w:ind w:left="360"/>
        <w:rPr>
          <w:rFonts w:ascii="Aptos" w:hAnsi="Aptos" w:cs="Arial"/>
          <w:sz w:val="24"/>
          <w:szCs w:val="24"/>
        </w:rPr>
      </w:pPr>
      <w:r w:rsidRPr="00ED5502">
        <w:rPr>
          <w:rFonts w:ascii="Aptos" w:hAnsi="Aptos" w:cs="Arial"/>
          <w:sz w:val="24"/>
          <w:szCs w:val="24"/>
        </w:rPr>
        <w:t>W celu spełnienia przez Wykonawcę warunków formalnych udziału w postępowaniu o udzielenie zamówienia, obligatoryjnym jest złożenie:</w:t>
      </w:r>
    </w:p>
    <w:p w14:paraId="59B8FDCF" w14:textId="77777777" w:rsidR="0077074C" w:rsidRPr="00ED5502" w:rsidRDefault="007F2F69" w:rsidP="0077074C">
      <w:pPr>
        <w:pStyle w:val="Akapitzlist"/>
        <w:numPr>
          <w:ilvl w:val="0"/>
          <w:numId w:val="2"/>
        </w:numPr>
        <w:spacing w:after="0" w:line="320" w:lineRule="exact"/>
        <w:ind w:left="709" w:hanging="283"/>
        <w:contextualSpacing w:val="0"/>
        <w:rPr>
          <w:rFonts w:ascii="Aptos" w:hAnsi="Aptos" w:cs="Arial"/>
          <w:sz w:val="24"/>
          <w:szCs w:val="24"/>
        </w:rPr>
      </w:pPr>
      <w:bookmarkStart w:id="39" w:name="_Hlk192751718"/>
      <w:r w:rsidRPr="00ED5502">
        <w:rPr>
          <w:rFonts w:ascii="Aptos" w:hAnsi="Aptos" w:cs="Arial"/>
          <w:b/>
          <w:sz w:val="24"/>
          <w:szCs w:val="24"/>
        </w:rPr>
        <w:t>Załącznika</w:t>
      </w:r>
      <w:r w:rsidR="005B32F5" w:rsidRPr="00ED5502">
        <w:rPr>
          <w:rFonts w:ascii="Aptos" w:hAnsi="Aptos" w:cs="Arial"/>
          <w:b/>
          <w:sz w:val="24"/>
          <w:szCs w:val="24"/>
        </w:rPr>
        <w:t xml:space="preserve"> </w:t>
      </w:r>
      <w:r w:rsidRPr="00ED5502">
        <w:rPr>
          <w:rFonts w:ascii="Aptos" w:hAnsi="Aptos" w:cs="Arial"/>
          <w:b/>
          <w:sz w:val="24"/>
          <w:szCs w:val="24"/>
        </w:rPr>
        <w:t xml:space="preserve">nr </w:t>
      </w:r>
      <w:r w:rsidR="00E86A74" w:rsidRPr="00ED5502">
        <w:rPr>
          <w:rFonts w:ascii="Aptos" w:hAnsi="Aptos" w:cs="Arial"/>
          <w:b/>
          <w:sz w:val="24"/>
          <w:szCs w:val="24"/>
        </w:rPr>
        <w:t>1</w:t>
      </w:r>
      <w:r w:rsidRPr="00ED5502">
        <w:rPr>
          <w:rFonts w:ascii="Aptos" w:hAnsi="Aptos" w:cs="Arial"/>
          <w:sz w:val="24"/>
          <w:szCs w:val="24"/>
        </w:rPr>
        <w:t xml:space="preserve"> do zapytania ofertowego </w:t>
      </w:r>
      <w:r w:rsidR="005E66C3" w:rsidRPr="00ED5502">
        <w:rPr>
          <w:rFonts w:ascii="Aptos" w:hAnsi="Aptos" w:cs="Arial"/>
          <w:sz w:val="24"/>
          <w:szCs w:val="24"/>
        </w:rPr>
        <w:t>–</w:t>
      </w:r>
      <w:r w:rsidR="008F759B" w:rsidRPr="00ED5502">
        <w:rPr>
          <w:rFonts w:ascii="Aptos" w:hAnsi="Aptos" w:cs="Arial"/>
          <w:sz w:val="24"/>
          <w:szCs w:val="24"/>
        </w:rPr>
        <w:t xml:space="preserve"> </w:t>
      </w:r>
      <w:r w:rsidR="005E66C3" w:rsidRPr="00ED5502">
        <w:rPr>
          <w:rFonts w:ascii="Aptos" w:eastAsia="Times New Roman" w:hAnsi="Aptos" w:cs="Arial"/>
          <w:sz w:val="24"/>
          <w:szCs w:val="24"/>
        </w:rPr>
        <w:t>Formularz oferty</w:t>
      </w:r>
    </w:p>
    <w:p w14:paraId="14770E88" w14:textId="71719093" w:rsidR="00E86A74" w:rsidRPr="00ED5502" w:rsidRDefault="00E86A74" w:rsidP="0077074C">
      <w:pPr>
        <w:pStyle w:val="Akapitzlist"/>
        <w:numPr>
          <w:ilvl w:val="0"/>
          <w:numId w:val="2"/>
        </w:numPr>
        <w:spacing w:after="0" w:line="320" w:lineRule="exact"/>
        <w:ind w:left="709" w:hanging="283"/>
        <w:contextualSpacing w:val="0"/>
        <w:rPr>
          <w:rFonts w:ascii="Aptos" w:hAnsi="Aptos" w:cs="Arial"/>
          <w:sz w:val="24"/>
          <w:szCs w:val="24"/>
        </w:rPr>
      </w:pPr>
      <w:r w:rsidRPr="00ED5502">
        <w:rPr>
          <w:rFonts w:ascii="Aptos" w:hAnsi="Aptos" w:cs="Arial"/>
          <w:b/>
          <w:sz w:val="24"/>
          <w:szCs w:val="24"/>
        </w:rPr>
        <w:t xml:space="preserve">Załącznika nr 2 </w:t>
      </w:r>
      <w:r w:rsidRPr="00ED5502">
        <w:rPr>
          <w:rFonts w:ascii="Aptos" w:hAnsi="Aptos" w:cs="Arial"/>
          <w:sz w:val="24"/>
          <w:szCs w:val="24"/>
        </w:rPr>
        <w:t>do zapytania ofertowego</w:t>
      </w:r>
      <w:r w:rsidRPr="00ED5502">
        <w:rPr>
          <w:rFonts w:ascii="Aptos" w:hAnsi="Aptos" w:cs="Arial"/>
          <w:b/>
          <w:sz w:val="24"/>
          <w:szCs w:val="24"/>
        </w:rPr>
        <w:t xml:space="preserve"> –</w:t>
      </w:r>
      <w:r w:rsidRPr="00ED5502">
        <w:rPr>
          <w:rFonts w:ascii="Aptos" w:hAnsi="Aptos" w:cs="Arial"/>
          <w:sz w:val="24"/>
          <w:szCs w:val="24"/>
        </w:rPr>
        <w:t xml:space="preserve"> Wykaz wykonanych </w:t>
      </w:r>
      <w:r w:rsidR="000F0AE9" w:rsidRPr="00ED5502">
        <w:rPr>
          <w:rFonts w:ascii="Aptos" w:hAnsi="Aptos" w:cs="Arial"/>
          <w:sz w:val="24"/>
          <w:szCs w:val="24"/>
        </w:rPr>
        <w:t>wdrożeń</w:t>
      </w:r>
      <w:r w:rsidR="0077074C" w:rsidRPr="00ED5502">
        <w:rPr>
          <w:rFonts w:ascii="Aptos" w:hAnsi="Aptos" w:cs="Arial"/>
          <w:sz w:val="24"/>
          <w:szCs w:val="24"/>
        </w:rPr>
        <w:t xml:space="preserve"> </w:t>
      </w:r>
      <w:r w:rsidR="0077074C" w:rsidRPr="00ED5502">
        <w:rPr>
          <w:rFonts w:ascii="Aptos" w:hAnsi="Aptos" w:cs="Arial"/>
          <w:b/>
          <w:sz w:val="24"/>
          <w:szCs w:val="24"/>
        </w:rPr>
        <w:t xml:space="preserve">wraz z referencjami bądź innymi dokumentami </w:t>
      </w:r>
      <w:r w:rsidR="0077074C" w:rsidRPr="00ED5502">
        <w:rPr>
          <w:rFonts w:ascii="Aptos" w:hAnsi="Aptos" w:cs="Arial"/>
          <w:sz w:val="24"/>
          <w:szCs w:val="24"/>
        </w:rPr>
        <w:t>wystawionymi przez podmiot, na rzecz którego dostawy były wykonywane</w:t>
      </w:r>
    </w:p>
    <w:p w14:paraId="3693EF0E" w14:textId="0F539A6F" w:rsidR="005B32F5" w:rsidRPr="00ED5502" w:rsidRDefault="0081673D" w:rsidP="00BE50B0">
      <w:pPr>
        <w:pStyle w:val="Akapitzlist"/>
        <w:numPr>
          <w:ilvl w:val="0"/>
          <w:numId w:val="2"/>
        </w:numPr>
        <w:spacing w:after="0" w:line="320" w:lineRule="exact"/>
        <w:ind w:left="709" w:hanging="284"/>
        <w:contextualSpacing w:val="0"/>
        <w:rPr>
          <w:rFonts w:ascii="Aptos" w:hAnsi="Aptos" w:cs="Arial"/>
          <w:sz w:val="24"/>
          <w:szCs w:val="24"/>
        </w:rPr>
      </w:pPr>
      <w:r w:rsidRPr="00ED5502">
        <w:rPr>
          <w:rFonts w:ascii="Aptos" w:hAnsi="Aptos" w:cs="Arial"/>
          <w:b/>
          <w:sz w:val="24"/>
          <w:szCs w:val="24"/>
        </w:rPr>
        <w:t xml:space="preserve">Załącznika nr </w:t>
      </w:r>
      <w:r w:rsidR="009836B4" w:rsidRPr="00ED5502">
        <w:rPr>
          <w:rFonts w:ascii="Aptos" w:hAnsi="Aptos" w:cs="Arial"/>
          <w:b/>
          <w:sz w:val="24"/>
          <w:szCs w:val="24"/>
        </w:rPr>
        <w:t>3</w:t>
      </w:r>
      <w:r w:rsidRPr="00ED5502">
        <w:rPr>
          <w:rFonts w:ascii="Aptos" w:hAnsi="Aptos" w:cs="Arial"/>
          <w:b/>
          <w:sz w:val="24"/>
          <w:szCs w:val="24"/>
        </w:rPr>
        <w:t xml:space="preserve"> </w:t>
      </w:r>
      <w:r w:rsidRPr="00ED5502">
        <w:rPr>
          <w:rFonts w:ascii="Aptos" w:hAnsi="Aptos" w:cs="Arial"/>
          <w:sz w:val="24"/>
          <w:szCs w:val="24"/>
        </w:rPr>
        <w:t>do zapytania ofertowego –</w:t>
      </w:r>
      <w:r w:rsidRPr="00ED5502">
        <w:rPr>
          <w:rFonts w:ascii="Aptos" w:eastAsia="Times New Roman" w:hAnsi="Aptos" w:cs="Arial"/>
          <w:sz w:val="24"/>
          <w:szCs w:val="24"/>
        </w:rPr>
        <w:t xml:space="preserve"> Oświadczenie o </w:t>
      </w:r>
      <w:r w:rsidR="005E66C3" w:rsidRPr="00ED5502">
        <w:rPr>
          <w:rFonts w:ascii="Aptos" w:eastAsia="Times New Roman" w:hAnsi="Aptos" w:cs="Arial"/>
          <w:sz w:val="24"/>
          <w:szCs w:val="24"/>
        </w:rPr>
        <w:t>braku powiązań</w:t>
      </w:r>
    </w:p>
    <w:p w14:paraId="7B5DBD86" w14:textId="15583CCA" w:rsidR="00020026" w:rsidRPr="00ED5502" w:rsidRDefault="008D38FA" w:rsidP="00BE50B0">
      <w:pPr>
        <w:pStyle w:val="Akapitzlist"/>
        <w:numPr>
          <w:ilvl w:val="0"/>
          <w:numId w:val="2"/>
        </w:numPr>
        <w:spacing w:after="0" w:line="320" w:lineRule="exact"/>
        <w:ind w:left="782" w:hanging="357"/>
        <w:contextualSpacing w:val="0"/>
        <w:rPr>
          <w:rFonts w:ascii="Aptos" w:hAnsi="Aptos" w:cs="Arial"/>
          <w:sz w:val="24"/>
          <w:szCs w:val="24"/>
        </w:rPr>
      </w:pPr>
      <w:r w:rsidRPr="00ED5502">
        <w:rPr>
          <w:rFonts w:ascii="Aptos" w:hAnsi="Aptos" w:cs="Arial"/>
          <w:b/>
          <w:sz w:val="24"/>
          <w:szCs w:val="24"/>
        </w:rPr>
        <w:t xml:space="preserve">Załącznika nr </w:t>
      </w:r>
      <w:r w:rsidR="009836B4" w:rsidRPr="00ED5502">
        <w:rPr>
          <w:rFonts w:ascii="Aptos" w:hAnsi="Aptos" w:cs="Arial"/>
          <w:b/>
          <w:sz w:val="24"/>
          <w:szCs w:val="24"/>
        </w:rPr>
        <w:t>4</w:t>
      </w:r>
      <w:r w:rsidRPr="00ED5502">
        <w:rPr>
          <w:rFonts w:ascii="Aptos" w:hAnsi="Aptos" w:cs="Arial"/>
          <w:sz w:val="24"/>
          <w:szCs w:val="24"/>
        </w:rPr>
        <w:t xml:space="preserve"> do zapytania ofertowego - Klauzula RODO</w:t>
      </w:r>
    </w:p>
    <w:bookmarkEnd w:id="39"/>
    <w:p w14:paraId="60C0691F" w14:textId="03FA5026" w:rsidR="00783DF8" w:rsidRPr="00ED5502" w:rsidRDefault="00783DF8" w:rsidP="00783DF8">
      <w:pPr>
        <w:pStyle w:val="Akapitzlist"/>
        <w:numPr>
          <w:ilvl w:val="0"/>
          <w:numId w:val="2"/>
        </w:numPr>
        <w:spacing w:after="0" w:line="320" w:lineRule="exact"/>
        <w:ind w:left="782" w:hanging="357"/>
        <w:contextualSpacing w:val="0"/>
        <w:rPr>
          <w:rFonts w:ascii="Aptos" w:hAnsi="Aptos" w:cs="Arial"/>
          <w:sz w:val="24"/>
          <w:szCs w:val="24"/>
        </w:rPr>
      </w:pPr>
      <w:r w:rsidRPr="00ED5502">
        <w:rPr>
          <w:rFonts w:ascii="Aptos" w:hAnsi="Aptos" w:cs="Arial"/>
          <w:b/>
          <w:sz w:val="24"/>
          <w:szCs w:val="24"/>
        </w:rPr>
        <w:t>Aktualnego odpisu z właściwego rejestru lub z centralnej ewidencji i informacji o działalności gospodarczej</w:t>
      </w:r>
      <w:r w:rsidRPr="00ED5502">
        <w:rPr>
          <w:rFonts w:ascii="Aptos" w:hAnsi="Aptos" w:cs="Arial"/>
          <w:sz w:val="24"/>
          <w:szCs w:val="24"/>
        </w:rPr>
        <w:t xml:space="preserve"> – dotyczy przedsiębiorców</w:t>
      </w:r>
    </w:p>
    <w:p w14:paraId="1B9EDF4A" w14:textId="54337EA0" w:rsidR="0081673D" w:rsidRPr="00ED5502"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ED5502">
        <w:rPr>
          <w:rFonts w:ascii="Aptos" w:hAnsi="Aptos" w:cs="Arial"/>
          <w:b/>
          <w:color w:val="auto"/>
          <w:sz w:val="28"/>
          <w:szCs w:val="28"/>
        </w:rPr>
        <w:t>Lista załączników</w:t>
      </w:r>
    </w:p>
    <w:p w14:paraId="2A234EAE" w14:textId="26E33B1C" w:rsidR="00783DF8" w:rsidRPr="00ED5502"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ED5502">
        <w:rPr>
          <w:rFonts w:ascii="Aptos" w:hAnsi="Aptos" w:cs="Arial"/>
          <w:b/>
          <w:sz w:val="24"/>
          <w:szCs w:val="24"/>
        </w:rPr>
        <w:t xml:space="preserve">Załącznik nr </w:t>
      </w:r>
      <w:r w:rsidR="00E86A74" w:rsidRPr="00ED5502">
        <w:rPr>
          <w:rFonts w:ascii="Aptos" w:hAnsi="Aptos" w:cs="Arial"/>
          <w:b/>
          <w:sz w:val="24"/>
          <w:szCs w:val="24"/>
        </w:rPr>
        <w:t>1</w:t>
      </w:r>
      <w:r w:rsidRPr="00ED5502">
        <w:rPr>
          <w:rFonts w:ascii="Aptos" w:hAnsi="Aptos" w:cs="Arial"/>
          <w:b/>
          <w:sz w:val="24"/>
          <w:szCs w:val="24"/>
        </w:rPr>
        <w:t xml:space="preserve"> </w:t>
      </w:r>
      <w:r w:rsidRPr="00ED5502">
        <w:rPr>
          <w:rFonts w:ascii="Aptos" w:hAnsi="Aptos" w:cs="Arial"/>
          <w:sz w:val="24"/>
          <w:szCs w:val="24"/>
        </w:rPr>
        <w:t>do zapytania ofertowego – Formularz oferty</w:t>
      </w:r>
    </w:p>
    <w:p w14:paraId="765F6AD3" w14:textId="650C2C3E" w:rsidR="00E86A74" w:rsidRPr="00ED5502" w:rsidRDefault="00E86A74" w:rsidP="00EF71ED">
      <w:pPr>
        <w:pStyle w:val="Akapitzlist"/>
        <w:numPr>
          <w:ilvl w:val="0"/>
          <w:numId w:val="30"/>
        </w:numPr>
        <w:spacing w:after="0" w:line="320" w:lineRule="exact"/>
        <w:ind w:left="782" w:hanging="357"/>
        <w:contextualSpacing w:val="0"/>
        <w:rPr>
          <w:rFonts w:ascii="Aptos" w:hAnsi="Aptos" w:cs="Arial"/>
          <w:sz w:val="24"/>
          <w:szCs w:val="24"/>
        </w:rPr>
      </w:pPr>
      <w:r w:rsidRPr="00ED5502">
        <w:rPr>
          <w:rFonts w:ascii="Aptos" w:hAnsi="Aptos" w:cs="Arial"/>
          <w:b/>
          <w:sz w:val="24"/>
          <w:szCs w:val="24"/>
        </w:rPr>
        <w:t xml:space="preserve">Załącznik nr 2 </w:t>
      </w:r>
      <w:r w:rsidRPr="00ED5502">
        <w:rPr>
          <w:rFonts w:ascii="Aptos" w:hAnsi="Aptos" w:cs="Arial"/>
          <w:sz w:val="24"/>
          <w:szCs w:val="24"/>
        </w:rPr>
        <w:t xml:space="preserve">do zapytania ofertowego – Wykaz wykonanych </w:t>
      </w:r>
      <w:r w:rsidR="006E2AAE" w:rsidRPr="00ED5502">
        <w:rPr>
          <w:rFonts w:ascii="Aptos" w:hAnsi="Aptos" w:cs="Arial"/>
          <w:sz w:val="24"/>
          <w:szCs w:val="24"/>
        </w:rPr>
        <w:t>wdrożeń</w:t>
      </w:r>
    </w:p>
    <w:p w14:paraId="278E22FC" w14:textId="385B0696" w:rsidR="00783DF8" w:rsidRPr="00ED5502"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ED5502">
        <w:rPr>
          <w:rFonts w:ascii="Aptos" w:hAnsi="Aptos" w:cs="Arial"/>
          <w:b/>
          <w:sz w:val="24"/>
          <w:szCs w:val="24"/>
        </w:rPr>
        <w:t>Załącznik nr 3</w:t>
      </w:r>
      <w:r w:rsidRPr="00ED5502">
        <w:rPr>
          <w:rFonts w:ascii="Aptos" w:hAnsi="Aptos" w:cs="Arial"/>
          <w:sz w:val="24"/>
          <w:szCs w:val="24"/>
        </w:rPr>
        <w:t xml:space="preserve"> do zapytania ofertowego – Oświadczenie o braku powiązań</w:t>
      </w:r>
    </w:p>
    <w:p w14:paraId="12E0D2C0" w14:textId="17187D77" w:rsidR="00783DF8" w:rsidRPr="00ED5502"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ED5502">
        <w:rPr>
          <w:rFonts w:ascii="Aptos" w:hAnsi="Aptos" w:cs="Arial"/>
          <w:b/>
          <w:sz w:val="24"/>
          <w:szCs w:val="24"/>
        </w:rPr>
        <w:t xml:space="preserve">Załącznik nr 4 </w:t>
      </w:r>
      <w:r w:rsidRPr="00ED5502">
        <w:rPr>
          <w:rFonts w:ascii="Aptos" w:hAnsi="Aptos" w:cs="Arial"/>
          <w:sz w:val="24"/>
          <w:szCs w:val="24"/>
        </w:rPr>
        <w:t>do zapytania ofertowego - Klauzula RODO</w:t>
      </w:r>
    </w:p>
    <w:p w14:paraId="7C7D4ADE" w14:textId="00AF1A5F" w:rsidR="00605E4B" w:rsidRPr="00ED5502"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ED5502">
        <w:rPr>
          <w:rFonts w:ascii="Aptos" w:hAnsi="Aptos" w:cs="Arial"/>
          <w:b/>
          <w:sz w:val="24"/>
          <w:szCs w:val="24"/>
        </w:rPr>
        <w:lastRenderedPageBreak/>
        <w:t xml:space="preserve">Załącznik nr 5 </w:t>
      </w:r>
      <w:r w:rsidRPr="00ED5502">
        <w:rPr>
          <w:rFonts w:ascii="Aptos" w:hAnsi="Aptos" w:cs="Arial"/>
          <w:sz w:val="24"/>
          <w:szCs w:val="24"/>
        </w:rPr>
        <w:t>do zapytania ofertowego – Wzór umowy</w:t>
      </w:r>
    </w:p>
    <w:p w14:paraId="58935087" w14:textId="6E9C95B4" w:rsidR="009905F3" w:rsidRPr="00ED5502" w:rsidRDefault="009905F3" w:rsidP="00EF71ED">
      <w:pPr>
        <w:pStyle w:val="Akapitzlist"/>
        <w:numPr>
          <w:ilvl w:val="0"/>
          <w:numId w:val="30"/>
        </w:numPr>
        <w:spacing w:after="0" w:line="320" w:lineRule="exact"/>
        <w:ind w:left="782" w:hanging="357"/>
        <w:contextualSpacing w:val="0"/>
        <w:rPr>
          <w:rFonts w:ascii="Aptos" w:hAnsi="Aptos" w:cs="Arial"/>
          <w:b/>
          <w:sz w:val="24"/>
          <w:szCs w:val="24"/>
        </w:rPr>
      </w:pPr>
      <w:r w:rsidRPr="00ED5502">
        <w:rPr>
          <w:rFonts w:ascii="Aptos" w:hAnsi="Aptos" w:cs="Arial"/>
          <w:b/>
          <w:sz w:val="24"/>
          <w:szCs w:val="24"/>
        </w:rPr>
        <w:t xml:space="preserve">Załącznik nr 6 </w:t>
      </w:r>
      <w:r w:rsidRPr="00ED5502">
        <w:rPr>
          <w:rFonts w:ascii="Aptos" w:hAnsi="Aptos" w:cs="Arial"/>
          <w:sz w:val="24"/>
          <w:szCs w:val="24"/>
        </w:rPr>
        <w:t>do zapytania ofertowego – Wzór umowy PPDO</w:t>
      </w:r>
    </w:p>
    <w:sectPr w:rsidR="009905F3" w:rsidRPr="00ED5502" w:rsidSect="00C212A9">
      <w:headerReference w:type="default" r:id="rId16"/>
      <w:footerReference w:type="default" r:id="rId17"/>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B0CF4E" w16cex:dateUtc="2025-12-11T09: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C2818" w14:textId="77777777" w:rsidR="00CE2040" w:rsidRDefault="00CE2040" w:rsidP="00E32D6F">
      <w:pPr>
        <w:spacing w:after="0" w:line="240" w:lineRule="auto"/>
      </w:pPr>
      <w:r>
        <w:separator/>
      </w:r>
    </w:p>
  </w:endnote>
  <w:endnote w:type="continuationSeparator" w:id="0">
    <w:p w14:paraId="79E13D2F" w14:textId="77777777" w:rsidR="00CE2040" w:rsidRDefault="00CE2040"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0300"/>
      <w:docPartObj>
        <w:docPartGallery w:val="Page Numbers (Bottom of Page)"/>
        <w:docPartUnique/>
      </w:docPartObj>
    </w:sdtPr>
    <w:sdtEndPr/>
    <w:sdtContent>
      <w:sdt>
        <w:sdtPr>
          <w:id w:val="1728636285"/>
          <w:docPartObj>
            <w:docPartGallery w:val="Page Numbers (Top of Page)"/>
            <w:docPartUnique/>
          </w:docPartObj>
        </w:sdtPr>
        <w:sdtEndPr/>
        <w:sdtContent>
          <w:p w14:paraId="2F71608A" w14:textId="003C8BC1" w:rsidR="00A74342" w:rsidRDefault="00A74342">
            <w:pPr>
              <w:pStyle w:val="Stopka"/>
              <w:jc w:val="center"/>
            </w:pPr>
            <w:r w:rsidRPr="003A729B">
              <w:rPr>
                <w:rFonts w:ascii="Aptos" w:hAnsi="Aptos"/>
                <w:sz w:val="18"/>
                <w:szCs w:val="18"/>
              </w:rPr>
              <w:t xml:space="preserve">Strona </w:t>
            </w:r>
            <w:r w:rsidRPr="003A729B">
              <w:rPr>
                <w:rFonts w:ascii="Aptos" w:hAnsi="Aptos"/>
                <w:b/>
                <w:bCs/>
                <w:sz w:val="18"/>
                <w:szCs w:val="18"/>
              </w:rPr>
              <w:fldChar w:fldCharType="begin"/>
            </w:r>
            <w:r w:rsidRPr="003A729B">
              <w:rPr>
                <w:rFonts w:ascii="Aptos" w:hAnsi="Aptos"/>
                <w:b/>
                <w:bCs/>
                <w:sz w:val="18"/>
                <w:szCs w:val="18"/>
              </w:rPr>
              <w:instrText>PAGE</w:instrText>
            </w:r>
            <w:r w:rsidRPr="003A729B">
              <w:rPr>
                <w:rFonts w:ascii="Aptos" w:hAnsi="Aptos"/>
                <w:b/>
                <w:bCs/>
                <w:sz w:val="18"/>
                <w:szCs w:val="18"/>
              </w:rPr>
              <w:fldChar w:fldCharType="separate"/>
            </w:r>
            <w:r w:rsidRPr="003A729B">
              <w:rPr>
                <w:rFonts w:ascii="Aptos" w:hAnsi="Aptos"/>
                <w:b/>
                <w:bCs/>
                <w:noProof/>
                <w:sz w:val="18"/>
                <w:szCs w:val="18"/>
              </w:rPr>
              <w:t>13</w:t>
            </w:r>
            <w:r w:rsidRPr="003A729B">
              <w:rPr>
                <w:rFonts w:ascii="Aptos" w:hAnsi="Aptos"/>
                <w:b/>
                <w:bCs/>
                <w:sz w:val="18"/>
                <w:szCs w:val="18"/>
              </w:rPr>
              <w:fldChar w:fldCharType="end"/>
            </w:r>
            <w:r w:rsidRPr="003A729B">
              <w:rPr>
                <w:rFonts w:ascii="Aptos" w:hAnsi="Aptos"/>
                <w:sz w:val="18"/>
                <w:szCs w:val="18"/>
              </w:rPr>
              <w:t xml:space="preserve"> z </w:t>
            </w:r>
            <w:r w:rsidRPr="003A729B">
              <w:rPr>
                <w:rFonts w:ascii="Aptos" w:hAnsi="Aptos"/>
                <w:b/>
                <w:bCs/>
                <w:sz w:val="18"/>
                <w:szCs w:val="18"/>
              </w:rPr>
              <w:fldChar w:fldCharType="begin"/>
            </w:r>
            <w:r w:rsidRPr="003A729B">
              <w:rPr>
                <w:rFonts w:ascii="Aptos" w:hAnsi="Aptos"/>
                <w:b/>
                <w:bCs/>
                <w:sz w:val="18"/>
                <w:szCs w:val="18"/>
              </w:rPr>
              <w:instrText>NUMPAGES</w:instrText>
            </w:r>
            <w:r w:rsidRPr="003A729B">
              <w:rPr>
                <w:rFonts w:ascii="Aptos" w:hAnsi="Aptos"/>
                <w:b/>
                <w:bCs/>
                <w:sz w:val="18"/>
                <w:szCs w:val="18"/>
              </w:rPr>
              <w:fldChar w:fldCharType="separate"/>
            </w:r>
            <w:r w:rsidRPr="003A729B">
              <w:rPr>
                <w:rFonts w:ascii="Aptos" w:hAnsi="Aptos"/>
                <w:b/>
                <w:bCs/>
                <w:noProof/>
                <w:sz w:val="18"/>
                <w:szCs w:val="18"/>
              </w:rPr>
              <w:t>13</w:t>
            </w:r>
            <w:r w:rsidRPr="003A729B">
              <w:rPr>
                <w:rFonts w:ascii="Aptos" w:hAnsi="Aptos"/>
                <w:b/>
                <w:bCs/>
                <w:sz w:val="18"/>
                <w:szCs w:val="18"/>
              </w:rPr>
              <w:fldChar w:fldCharType="end"/>
            </w:r>
          </w:p>
        </w:sdtContent>
      </w:sdt>
    </w:sdtContent>
  </w:sdt>
  <w:p w14:paraId="2B915A69" w14:textId="77777777" w:rsidR="00A74342" w:rsidRPr="00427AD7" w:rsidRDefault="00A74342"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5C890" w14:textId="77777777" w:rsidR="00CE2040" w:rsidRDefault="00CE2040" w:rsidP="00E32D6F">
      <w:pPr>
        <w:spacing w:after="0" w:line="240" w:lineRule="auto"/>
      </w:pPr>
      <w:r>
        <w:separator/>
      </w:r>
    </w:p>
  </w:footnote>
  <w:footnote w:type="continuationSeparator" w:id="0">
    <w:p w14:paraId="38646592" w14:textId="77777777" w:rsidR="00CE2040" w:rsidRDefault="00CE2040"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A74342" w:rsidRPr="00664BEF" w:rsidRDefault="004B2C46"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810"/>
    <w:multiLevelType w:val="hybridMultilevel"/>
    <w:tmpl w:val="6BD2B878"/>
    <w:lvl w:ilvl="0" w:tplc="AC7A6D9E">
      <w:start w:val="1"/>
      <w:numFmt w:val="decimal"/>
      <w:lvlText w:val="%1."/>
      <w:lvlJc w:val="left"/>
      <w:pPr>
        <w:ind w:left="720" w:hanging="360"/>
      </w:pPr>
      <w:rPr>
        <w:rFonts w:hint="default"/>
        <w:b w:val="0"/>
      </w:rPr>
    </w:lvl>
    <w:lvl w:ilvl="1" w:tplc="41A480D8">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B3F9F"/>
    <w:multiLevelType w:val="hybridMultilevel"/>
    <w:tmpl w:val="B252A160"/>
    <w:lvl w:ilvl="0" w:tplc="304429A8">
      <w:start w:val="1"/>
      <w:numFmt w:val="upperRoman"/>
      <w:lvlText w:val="%1."/>
      <w:lvlJc w:val="right"/>
      <w:pPr>
        <w:ind w:left="1080" w:hanging="360"/>
      </w:pPr>
      <w:rPr>
        <w:b/>
      </w:rPr>
    </w:lvl>
    <w:lvl w:ilvl="1" w:tplc="0415000F">
      <w:start w:val="1"/>
      <w:numFmt w:val="decimal"/>
      <w:lvlText w:val="%2."/>
      <w:lvlJc w:val="left"/>
      <w:pPr>
        <w:ind w:left="786"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0D260AFC"/>
    <w:multiLevelType w:val="hybridMultilevel"/>
    <w:tmpl w:val="8D489F3C"/>
    <w:lvl w:ilvl="0" w:tplc="3CD41D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74F6A0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35131D3"/>
    <w:multiLevelType w:val="hybridMultilevel"/>
    <w:tmpl w:val="E89C3D96"/>
    <w:lvl w:ilvl="0" w:tplc="04150013">
      <w:start w:val="1"/>
      <w:numFmt w:val="upperRoman"/>
      <w:lvlText w:val="%1."/>
      <w:lvlJc w:val="right"/>
      <w:pPr>
        <w:ind w:left="360" w:hanging="360"/>
      </w:pPr>
      <w:rPr>
        <w:rFonts w:hint="default"/>
        <w:b/>
      </w:rPr>
    </w:lvl>
    <w:lvl w:ilvl="1" w:tplc="E7540C6C">
      <w:start w:val="1"/>
      <w:numFmt w:val="decimal"/>
      <w:lvlText w:val="%2."/>
      <w:lvlJc w:val="left"/>
      <w:pPr>
        <w:ind w:left="1080" w:hanging="360"/>
      </w:pPr>
      <w:rPr>
        <w:rFonts w:ascii="Aptos" w:hAnsi="Aptos" w:cs="Arial" w:hint="default"/>
        <w:sz w:val="24"/>
        <w:szCs w:val="24"/>
      </w:rPr>
    </w:lvl>
    <w:lvl w:ilvl="2" w:tplc="4818534A">
      <w:start w:val="1"/>
      <w:numFmt w:val="decimal"/>
      <w:lvlText w:val="%3)"/>
      <w:lvlJc w:val="right"/>
      <w:pPr>
        <w:ind w:left="1800" w:hanging="180"/>
      </w:pPr>
      <w:rPr>
        <w:rFonts w:ascii="Aptos" w:eastAsiaTheme="minorEastAsia" w:hAnsi="Aptos" w:cstheme="minorBidi" w:hint="default"/>
      </w:rPr>
    </w:lvl>
    <w:lvl w:ilvl="3" w:tplc="0415000F" w:tentative="1">
      <w:start w:val="1"/>
      <w:numFmt w:val="decimal"/>
      <w:lvlText w:val="%4."/>
      <w:lvlJc w:val="left"/>
      <w:pPr>
        <w:ind w:left="2520" w:hanging="360"/>
      </w:pPr>
    </w:lvl>
    <w:lvl w:ilvl="4" w:tplc="04150017">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6568B7"/>
    <w:multiLevelType w:val="hybridMultilevel"/>
    <w:tmpl w:val="E2FC5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735978"/>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2" w15:restartNumberingAfterBreak="0">
    <w:nsid w:val="23873583"/>
    <w:multiLevelType w:val="hybridMultilevel"/>
    <w:tmpl w:val="20EAFBA4"/>
    <w:lvl w:ilvl="0" w:tplc="6E2AD1D2">
      <w:start w:val="1"/>
      <w:numFmt w:val="bullet"/>
      <w:lvlText w:val=""/>
      <w:lvlJc w:val="left"/>
      <w:pPr>
        <w:ind w:left="720" w:hanging="360"/>
      </w:pPr>
      <w:rPr>
        <w:rFonts w:ascii="Symbol" w:hAnsi="Symbol"/>
      </w:rPr>
    </w:lvl>
    <w:lvl w:ilvl="1" w:tplc="FFECC10A">
      <w:start w:val="1"/>
      <w:numFmt w:val="bullet"/>
      <w:lvlText w:val=""/>
      <w:lvlJc w:val="left"/>
      <w:pPr>
        <w:ind w:left="720" w:hanging="360"/>
      </w:pPr>
      <w:rPr>
        <w:rFonts w:ascii="Symbol" w:hAnsi="Symbol"/>
      </w:rPr>
    </w:lvl>
    <w:lvl w:ilvl="2" w:tplc="0DE460E8">
      <w:start w:val="1"/>
      <w:numFmt w:val="bullet"/>
      <w:lvlText w:val=""/>
      <w:lvlJc w:val="left"/>
      <w:pPr>
        <w:ind w:left="720" w:hanging="360"/>
      </w:pPr>
      <w:rPr>
        <w:rFonts w:ascii="Symbol" w:hAnsi="Symbol"/>
      </w:rPr>
    </w:lvl>
    <w:lvl w:ilvl="3" w:tplc="1632C382">
      <w:start w:val="1"/>
      <w:numFmt w:val="bullet"/>
      <w:lvlText w:val=""/>
      <w:lvlJc w:val="left"/>
      <w:pPr>
        <w:ind w:left="720" w:hanging="360"/>
      </w:pPr>
      <w:rPr>
        <w:rFonts w:ascii="Symbol" w:hAnsi="Symbol"/>
      </w:rPr>
    </w:lvl>
    <w:lvl w:ilvl="4" w:tplc="0EF2C4C8">
      <w:start w:val="1"/>
      <w:numFmt w:val="bullet"/>
      <w:lvlText w:val=""/>
      <w:lvlJc w:val="left"/>
      <w:pPr>
        <w:ind w:left="720" w:hanging="360"/>
      </w:pPr>
      <w:rPr>
        <w:rFonts w:ascii="Symbol" w:hAnsi="Symbol"/>
      </w:rPr>
    </w:lvl>
    <w:lvl w:ilvl="5" w:tplc="C6868ECA">
      <w:start w:val="1"/>
      <w:numFmt w:val="bullet"/>
      <w:lvlText w:val=""/>
      <w:lvlJc w:val="left"/>
      <w:pPr>
        <w:ind w:left="720" w:hanging="360"/>
      </w:pPr>
      <w:rPr>
        <w:rFonts w:ascii="Symbol" w:hAnsi="Symbol"/>
      </w:rPr>
    </w:lvl>
    <w:lvl w:ilvl="6" w:tplc="5BBA8B1A">
      <w:start w:val="1"/>
      <w:numFmt w:val="bullet"/>
      <w:lvlText w:val=""/>
      <w:lvlJc w:val="left"/>
      <w:pPr>
        <w:ind w:left="720" w:hanging="360"/>
      </w:pPr>
      <w:rPr>
        <w:rFonts w:ascii="Symbol" w:hAnsi="Symbol"/>
      </w:rPr>
    </w:lvl>
    <w:lvl w:ilvl="7" w:tplc="F4B0BB56">
      <w:start w:val="1"/>
      <w:numFmt w:val="bullet"/>
      <w:lvlText w:val=""/>
      <w:lvlJc w:val="left"/>
      <w:pPr>
        <w:ind w:left="720" w:hanging="360"/>
      </w:pPr>
      <w:rPr>
        <w:rFonts w:ascii="Symbol" w:hAnsi="Symbol"/>
      </w:rPr>
    </w:lvl>
    <w:lvl w:ilvl="8" w:tplc="4EF0DD9A">
      <w:start w:val="1"/>
      <w:numFmt w:val="bullet"/>
      <w:lvlText w:val=""/>
      <w:lvlJc w:val="left"/>
      <w:pPr>
        <w:ind w:left="720" w:hanging="360"/>
      </w:pPr>
      <w:rPr>
        <w:rFonts w:ascii="Symbol" w:hAnsi="Symbol"/>
      </w:rPr>
    </w:lvl>
  </w:abstractNum>
  <w:abstractNum w:abstractNumId="13" w15:restartNumberingAfterBreak="0">
    <w:nsid w:val="24F62CF7"/>
    <w:multiLevelType w:val="hybridMultilevel"/>
    <w:tmpl w:val="54CE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23571"/>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5" w15:restartNumberingAfterBreak="0">
    <w:nsid w:val="25F43E93"/>
    <w:multiLevelType w:val="hybridMultilevel"/>
    <w:tmpl w:val="A392855C"/>
    <w:lvl w:ilvl="0" w:tplc="C2C2459E">
      <w:start w:val="1"/>
      <w:numFmt w:val="decimal"/>
      <w:lvlText w:val="%1)"/>
      <w:lvlJc w:val="left"/>
      <w:pPr>
        <w:ind w:left="1020" w:hanging="360"/>
      </w:pPr>
    </w:lvl>
    <w:lvl w:ilvl="1" w:tplc="30D6FBD0">
      <w:start w:val="1"/>
      <w:numFmt w:val="decimal"/>
      <w:lvlText w:val="%2)"/>
      <w:lvlJc w:val="left"/>
      <w:pPr>
        <w:ind w:left="1020" w:hanging="360"/>
      </w:pPr>
    </w:lvl>
    <w:lvl w:ilvl="2" w:tplc="0B2E28F8">
      <w:start w:val="1"/>
      <w:numFmt w:val="decimal"/>
      <w:lvlText w:val="%3)"/>
      <w:lvlJc w:val="left"/>
      <w:pPr>
        <w:ind w:left="1020" w:hanging="360"/>
      </w:pPr>
    </w:lvl>
    <w:lvl w:ilvl="3" w:tplc="02329C10">
      <w:start w:val="1"/>
      <w:numFmt w:val="decimal"/>
      <w:lvlText w:val="%4)"/>
      <w:lvlJc w:val="left"/>
      <w:pPr>
        <w:ind w:left="1020" w:hanging="360"/>
      </w:pPr>
    </w:lvl>
    <w:lvl w:ilvl="4" w:tplc="9BEE645E">
      <w:start w:val="1"/>
      <w:numFmt w:val="decimal"/>
      <w:lvlText w:val="%5)"/>
      <w:lvlJc w:val="left"/>
      <w:pPr>
        <w:ind w:left="1020" w:hanging="360"/>
      </w:pPr>
    </w:lvl>
    <w:lvl w:ilvl="5" w:tplc="C5EC7C22">
      <w:start w:val="1"/>
      <w:numFmt w:val="decimal"/>
      <w:lvlText w:val="%6)"/>
      <w:lvlJc w:val="left"/>
      <w:pPr>
        <w:ind w:left="1020" w:hanging="360"/>
      </w:pPr>
    </w:lvl>
    <w:lvl w:ilvl="6" w:tplc="C5D29002">
      <w:start w:val="1"/>
      <w:numFmt w:val="decimal"/>
      <w:lvlText w:val="%7)"/>
      <w:lvlJc w:val="left"/>
      <w:pPr>
        <w:ind w:left="1020" w:hanging="360"/>
      </w:pPr>
    </w:lvl>
    <w:lvl w:ilvl="7" w:tplc="0832D528">
      <w:start w:val="1"/>
      <w:numFmt w:val="decimal"/>
      <w:lvlText w:val="%8)"/>
      <w:lvlJc w:val="left"/>
      <w:pPr>
        <w:ind w:left="1020" w:hanging="360"/>
      </w:pPr>
    </w:lvl>
    <w:lvl w:ilvl="8" w:tplc="E6DE8C1E">
      <w:start w:val="1"/>
      <w:numFmt w:val="decimal"/>
      <w:lvlText w:val="%9)"/>
      <w:lvlJc w:val="left"/>
      <w:pPr>
        <w:ind w:left="1020" w:hanging="360"/>
      </w:pPr>
    </w:lvl>
  </w:abstractNum>
  <w:abstractNum w:abstractNumId="16" w15:restartNumberingAfterBreak="0">
    <w:nsid w:val="2ADA28D5"/>
    <w:multiLevelType w:val="multilevel"/>
    <w:tmpl w:val="C82844E0"/>
    <w:lvl w:ilvl="0">
      <w:start w:val="1"/>
      <w:numFmt w:val="decimal"/>
      <w:lvlText w:val="%1."/>
      <w:lvlJc w:val="left"/>
      <w:pPr>
        <w:ind w:left="1080" w:hanging="360"/>
      </w:pPr>
      <w:rPr>
        <w:rFonts w:ascii="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38649C"/>
    <w:multiLevelType w:val="multilevel"/>
    <w:tmpl w:val="F60CF016"/>
    <w:lvl w:ilvl="0">
      <w:start w:val="1"/>
      <w:numFmt w:val="decimal"/>
      <w:lvlText w:val="%1."/>
      <w:lvlJc w:val="left"/>
      <w:pPr>
        <w:ind w:left="360" w:hanging="360"/>
      </w:pPr>
      <w:rPr>
        <w:rFonts w:hint="default"/>
        <w:b w:val="0"/>
      </w:rPr>
    </w:lvl>
    <w:lvl w:ilvl="1">
      <w:start w:val="1"/>
      <w:numFmt w:val="decimal"/>
      <w:lvlText w:val="%2)"/>
      <w:lvlJc w:val="left"/>
      <w:pPr>
        <w:ind w:left="786" w:hanging="360"/>
      </w:pPr>
      <w:rPr>
        <w:rFonts w:hint="default"/>
      </w:rPr>
    </w:lvl>
    <w:lvl w:ilvl="2">
      <w:start w:val="1"/>
      <w:numFmt w:val="lowerLetter"/>
      <w:lvlText w:val="%3)"/>
      <w:lvlJc w:val="left"/>
      <w:pPr>
        <w:ind w:left="242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9"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91A6BD6"/>
    <w:multiLevelType w:val="multilevel"/>
    <w:tmpl w:val="D74E8CF2"/>
    <w:styleLink w:val="WWNum1"/>
    <w:lvl w:ilvl="0">
      <w:start w:val="1"/>
      <w:numFmt w:val="upperRoman"/>
      <w:lvlText w:val="%1."/>
      <w:lvlJc w:val="right"/>
      <w:pPr>
        <w:ind w:left="360" w:hanging="360"/>
      </w:pPr>
      <w:rPr>
        <w:b/>
      </w:rPr>
    </w:lvl>
    <w:lvl w:ilvl="1">
      <w:start w:val="1"/>
      <w:numFmt w:val="decimal"/>
      <w:lvlText w:val="%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7793E31"/>
    <w:multiLevelType w:val="hybridMultilevel"/>
    <w:tmpl w:val="1E9EFEEC"/>
    <w:lvl w:ilvl="0" w:tplc="3322F212">
      <w:start w:val="1"/>
      <w:numFmt w:val="bullet"/>
      <w:lvlText w:val=""/>
      <w:lvlJc w:val="left"/>
      <w:pPr>
        <w:ind w:left="720" w:hanging="360"/>
      </w:pPr>
      <w:rPr>
        <w:rFonts w:ascii="Symbol" w:hAnsi="Symbol"/>
      </w:rPr>
    </w:lvl>
    <w:lvl w:ilvl="1" w:tplc="267CA51A">
      <w:start w:val="1"/>
      <w:numFmt w:val="bullet"/>
      <w:lvlText w:val=""/>
      <w:lvlJc w:val="left"/>
      <w:pPr>
        <w:ind w:left="720" w:hanging="360"/>
      </w:pPr>
      <w:rPr>
        <w:rFonts w:ascii="Symbol" w:hAnsi="Symbol"/>
      </w:rPr>
    </w:lvl>
    <w:lvl w:ilvl="2" w:tplc="732017EE">
      <w:start w:val="1"/>
      <w:numFmt w:val="bullet"/>
      <w:lvlText w:val=""/>
      <w:lvlJc w:val="left"/>
      <w:pPr>
        <w:ind w:left="720" w:hanging="360"/>
      </w:pPr>
      <w:rPr>
        <w:rFonts w:ascii="Symbol" w:hAnsi="Symbol"/>
      </w:rPr>
    </w:lvl>
    <w:lvl w:ilvl="3" w:tplc="6C7AEA22">
      <w:start w:val="1"/>
      <w:numFmt w:val="bullet"/>
      <w:lvlText w:val=""/>
      <w:lvlJc w:val="left"/>
      <w:pPr>
        <w:ind w:left="720" w:hanging="360"/>
      </w:pPr>
      <w:rPr>
        <w:rFonts w:ascii="Symbol" w:hAnsi="Symbol"/>
      </w:rPr>
    </w:lvl>
    <w:lvl w:ilvl="4" w:tplc="99EED9CA">
      <w:start w:val="1"/>
      <w:numFmt w:val="bullet"/>
      <w:lvlText w:val=""/>
      <w:lvlJc w:val="left"/>
      <w:pPr>
        <w:ind w:left="720" w:hanging="360"/>
      </w:pPr>
      <w:rPr>
        <w:rFonts w:ascii="Symbol" w:hAnsi="Symbol"/>
      </w:rPr>
    </w:lvl>
    <w:lvl w:ilvl="5" w:tplc="9D069FCC">
      <w:start w:val="1"/>
      <w:numFmt w:val="bullet"/>
      <w:lvlText w:val=""/>
      <w:lvlJc w:val="left"/>
      <w:pPr>
        <w:ind w:left="720" w:hanging="360"/>
      </w:pPr>
      <w:rPr>
        <w:rFonts w:ascii="Symbol" w:hAnsi="Symbol"/>
      </w:rPr>
    </w:lvl>
    <w:lvl w:ilvl="6" w:tplc="F7169398">
      <w:start w:val="1"/>
      <w:numFmt w:val="bullet"/>
      <w:lvlText w:val=""/>
      <w:lvlJc w:val="left"/>
      <w:pPr>
        <w:ind w:left="720" w:hanging="360"/>
      </w:pPr>
      <w:rPr>
        <w:rFonts w:ascii="Symbol" w:hAnsi="Symbol"/>
      </w:rPr>
    </w:lvl>
    <w:lvl w:ilvl="7" w:tplc="9DC04624">
      <w:start w:val="1"/>
      <w:numFmt w:val="bullet"/>
      <w:lvlText w:val=""/>
      <w:lvlJc w:val="left"/>
      <w:pPr>
        <w:ind w:left="720" w:hanging="360"/>
      </w:pPr>
      <w:rPr>
        <w:rFonts w:ascii="Symbol" w:hAnsi="Symbol"/>
      </w:rPr>
    </w:lvl>
    <w:lvl w:ilvl="8" w:tplc="3768DE48">
      <w:start w:val="1"/>
      <w:numFmt w:val="bullet"/>
      <w:lvlText w:val=""/>
      <w:lvlJc w:val="left"/>
      <w:pPr>
        <w:ind w:left="720" w:hanging="360"/>
      </w:pPr>
      <w:rPr>
        <w:rFonts w:ascii="Symbol" w:hAnsi="Symbol"/>
      </w:rPr>
    </w:lvl>
  </w:abstractNum>
  <w:abstractNum w:abstractNumId="25" w15:restartNumberingAfterBreak="0">
    <w:nsid w:val="4ACB20F1"/>
    <w:multiLevelType w:val="hybridMultilevel"/>
    <w:tmpl w:val="0FF2F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01C02D6"/>
    <w:multiLevelType w:val="hybridMultilevel"/>
    <w:tmpl w:val="4D9CB026"/>
    <w:lvl w:ilvl="0" w:tplc="04150011">
      <w:start w:val="1"/>
      <w:numFmt w:val="decimal"/>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5924055F"/>
    <w:multiLevelType w:val="hybridMultilevel"/>
    <w:tmpl w:val="8FCE4436"/>
    <w:lvl w:ilvl="0" w:tplc="9A764AB0">
      <w:start w:val="1"/>
      <w:numFmt w:val="decimal"/>
      <w:lvlText w:val="%1)"/>
      <w:lvlJc w:val="right"/>
      <w:pPr>
        <w:ind w:left="2825" w:hanging="180"/>
      </w:pPr>
      <w:rPr>
        <w:rFonts w:asciiTheme="minorHAnsi" w:eastAsiaTheme="minorEastAsia" w:hAnsiTheme="minorHAnsi" w:cstheme="minorBidi"/>
      </w:rPr>
    </w:lvl>
    <w:lvl w:ilvl="1" w:tplc="04150019">
      <w:start w:val="1"/>
      <w:numFmt w:val="lowerLetter"/>
      <w:lvlText w:val="%2."/>
      <w:lvlJc w:val="left"/>
      <w:pPr>
        <w:ind w:left="2465" w:hanging="360"/>
      </w:pPr>
    </w:lvl>
    <w:lvl w:ilvl="2" w:tplc="0415001B" w:tentative="1">
      <w:start w:val="1"/>
      <w:numFmt w:val="lowerRoman"/>
      <w:lvlText w:val="%3."/>
      <w:lvlJc w:val="right"/>
      <w:pPr>
        <w:ind w:left="3185" w:hanging="180"/>
      </w:pPr>
    </w:lvl>
    <w:lvl w:ilvl="3" w:tplc="0415000F" w:tentative="1">
      <w:start w:val="1"/>
      <w:numFmt w:val="decimal"/>
      <w:lvlText w:val="%4."/>
      <w:lvlJc w:val="left"/>
      <w:pPr>
        <w:ind w:left="3905" w:hanging="360"/>
      </w:pPr>
    </w:lvl>
    <w:lvl w:ilvl="4" w:tplc="04150019" w:tentative="1">
      <w:start w:val="1"/>
      <w:numFmt w:val="lowerLetter"/>
      <w:lvlText w:val="%5."/>
      <w:lvlJc w:val="left"/>
      <w:pPr>
        <w:ind w:left="4625" w:hanging="360"/>
      </w:pPr>
    </w:lvl>
    <w:lvl w:ilvl="5" w:tplc="0415001B" w:tentative="1">
      <w:start w:val="1"/>
      <w:numFmt w:val="lowerRoman"/>
      <w:lvlText w:val="%6."/>
      <w:lvlJc w:val="right"/>
      <w:pPr>
        <w:ind w:left="5345" w:hanging="180"/>
      </w:pPr>
    </w:lvl>
    <w:lvl w:ilvl="6" w:tplc="0415000F" w:tentative="1">
      <w:start w:val="1"/>
      <w:numFmt w:val="decimal"/>
      <w:lvlText w:val="%7."/>
      <w:lvlJc w:val="left"/>
      <w:pPr>
        <w:ind w:left="6065" w:hanging="360"/>
      </w:pPr>
    </w:lvl>
    <w:lvl w:ilvl="7" w:tplc="04150019" w:tentative="1">
      <w:start w:val="1"/>
      <w:numFmt w:val="lowerLetter"/>
      <w:lvlText w:val="%8."/>
      <w:lvlJc w:val="left"/>
      <w:pPr>
        <w:ind w:left="6785" w:hanging="360"/>
      </w:pPr>
    </w:lvl>
    <w:lvl w:ilvl="8" w:tplc="0415001B" w:tentative="1">
      <w:start w:val="1"/>
      <w:numFmt w:val="lowerRoman"/>
      <w:lvlText w:val="%9."/>
      <w:lvlJc w:val="right"/>
      <w:pPr>
        <w:ind w:left="7505" w:hanging="180"/>
      </w:pPr>
    </w:lvl>
  </w:abstractNum>
  <w:abstractNum w:abstractNumId="28" w15:restartNumberingAfterBreak="0">
    <w:nsid w:val="59CD62DE"/>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hint="default"/>
      </w:rPr>
    </w:lvl>
    <w:lvl w:ilvl="2">
      <w:numFmt w:val="bullet"/>
      <w:lvlText w:val=""/>
      <w:lvlJc w:val="left"/>
      <w:pPr>
        <w:ind w:left="2651" w:hanging="360"/>
      </w:pPr>
      <w:rPr>
        <w:rFonts w:ascii="Wingdings" w:hAnsi="Wingdings" w:hint="default"/>
      </w:rPr>
    </w:lvl>
    <w:lvl w:ilvl="3">
      <w:numFmt w:val="bullet"/>
      <w:lvlText w:val=""/>
      <w:lvlJc w:val="left"/>
      <w:pPr>
        <w:ind w:left="3371" w:hanging="360"/>
      </w:pPr>
      <w:rPr>
        <w:rFonts w:ascii="Symbol" w:hAnsi="Symbol" w:hint="default"/>
      </w:rPr>
    </w:lvl>
    <w:lvl w:ilvl="4">
      <w:numFmt w:val="bullet"/>
      <w:lvlText w:val="o"/>
      <w:lvlJc w:val="left"/>
      <w:pPr>
        <w:ind w:left="4091" w:hanging="360"/>
      </w:pPr>
      <w:rPr>
        <w:rFonts w:ascii="Courier New" w:hAnsi="Courier New" w:cs="Courier New" w:hint="default"/>
      </w:rPr>
    </w:lvl>
    <w:lvl w:ilvl="5">
      <w:numFmt w:val="bullet"/>
      <w:lvlText w:val=""/>
      <w:lvlJc w:val="left"/>
      <w:pPr>
        <w:ind w:left="4811" w:hanging="360"/>
      </w:pPr>
      <w:rPr>
        <w:rFonts w:ascii="Wingdings" w:hAnsi="Wingdings" w:hint="default"/>
      </w:rPr>
    </w:lvl>
    <w:lvl w:ilvl="6">
      <w:numFmt w:val="bullet"/>
      <w:lvlText w:val=""/>
      <w:lvlJc w:val="left"/>
      <w:pPr>
        <w:ind w:left="5531" w:hanging="360"/>
      </w:pPr>
      <w:rPr>
        <w:rFonts w:ascii="Symbol" w:hAnsi="Symbol" w:hint="default"/>
      </w:rPr>
    </w:lvl>
    <w:lvl w:ilvl="7">
      <w:numFmt w:val="bullet"/>
      <w:lvlText w:val="o"/>
      <w:lvlJc w:val="left"/>
      <w:pPr>
        <w:ind w:left="6251" w:hanging="360"/>
      </w:pPr>
      <w:rPr>
        <w:rFonts w:ascii="Courier New" w:hAnsi="Courier New" w:cs="Courier New" w:hint="default"/>
      </w:rPr>
    </w:lvl>
    <w:lvl w:ilvl="8">
      <w:numFmt w:val="bullet"/>
      <w:lvlText w:val=""/>
      <w:lvlJc w:val="left"/>
      <w:pPr>
        <w:ind w:left="6971" w:hanging="360"/>
      </w:pPr>
      <w:rPr>
        <w:rFonts w:ascii="Wingdings" w:hAnsi="Wingdings" w:hint="default"/>
      </w:rPr>
    </w:lvl>
  </w:abstractNum>
  <w:abstractNum w:abstractNumId="29"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6D415E0"/>
    <w:multiLevelType w:val="hybridMultilevel"/>
    <w:tmpl w:val="110A2AEA"/>
    <w:lvl w:ilvl="0" w:tplc="51DAA774">
      <w:start w:val="1"/>
      <w:numFmt w:val="decimal"/>
      <w:lvlText w:val="%1."/>
      <w:lvlJc w:val="left"/>
      <w:pPr>
        <w:ind w:left="360" w:hanging="360"/>
      </w:pPr>
      <w:rPr>
        <w:rFonts w:hint="default"/>
        <w:b w:val="0"/>
      </w:rPr>
    </w:lvl>
    <w:lvl w:ilvl="1" w:tplc="C9DEDAAE">
      <w:start w:val="1"/>
      <w:numFmt w:val="decimal"/>
      <w:lvlText w:val="%2)"/>
      <w:lvlJc w:val="left"/>
      <w:pPr>
        <w:ind w:left="1778" w:hanging="360"/>
      </w:pPr>
      <w:rPr>
        <w:b/>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33" w15:restartNumberingAfterBreak="0">
    <w:nsid w:val="6DAB16D2"/>
    <w:multiLevelType w:val="hybridMultilevel"/>
    <w:tmpl w:val="57B42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35"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746ADD"/>
    <w:multiLevelType w:val="multilevel"/>
    <w:tmpl w:val="EAF40F6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2463964"/>
    <w:multiLevelType w:val="multilevel"/>
    <w:tmpl w:val="68DA00B4"/>
    <w:lvl w:ilvl="0">
      <w:start w:val="1"/>
      <w:numFmt w:val="decimal"/>
      <w:lvlText w:val="%1."/>
      <w:lvlJc w:val="left"/>
      <w:pPr>
        <w:ind w:left="360" w:hanging="360"/>
      </w:pPr>
      <w:rPr>
        <w:rFonts w:ascii="Aptos" w:hAnsi="Aptos" w:cs="Arial" w:hint="default"/>
        <w:b/>
        <w:sz w:val="24"/>
      </w:rPr>
    </w:lvl>
    <w:lvl w:ilvl="1">
      <w:start w:val="1"/>
      <w:numFmt w:val="decimal"/>
      <w:lvlText w:val="%2)"/>
      <w:lvlJc w:val="left"/>
      <w:pPr>
        <w:ind w:left="720" w:hanging="360"/>
      </w:pPr>
      <w:rPr>
        <w:rFonts w:ascii="Aptos" w:hAnsi="Aptos" w:cs="Arial" w:hint="default"/>
        <w:sz w:val="24"/>
      </w:r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7"/>
  </w:num>
  <w:num w:numId="3">
    <w:abstractNumId w:val="36"/>
  </w:num>
  <w:num w:numId="4">
    <w:abstractNumId w:val="5"/>
  </w:num>
  <w:num w:numId="5">
    <w:abstractNumId w:val="11"/>
  </w:num>
  <w:num w:numId="6">
    <w:abstractNumId w:val="3"/>
    <w:lvlOverride w:ilvl="0">
      <w:lvl w:ilvl="0">
        <w:start w:val="1"/>
        <w:numFmt w:val="decimal"/>
        <w:lvlText w:val="%1."/>
        <w:lvlJc w:val="left"/>
        <w:pPr>
          <w:ind w:left="720" w:hanging="360"/>
        </w:pPr>
        <w:rPr>
          <w:b w:val="0"/>
        </w:rPr>
      </w:lvl>
    </w:lvlOverride>
  </w:num>
  <w:num w:numId="7">
    <w:abstractNumId w:val="14"/>
  </w:num>
  <w:num w:numId="8">
    <w:abstractNumId w:val="22"/>
  </w:num>
  <w:num w:numId="9">
    <w:abstractNumId w:val="19"/>
  </w:num>
  <w:num w:numId="10">
    <w:abstractNumId w:val="28"/>
  </w:num>
  <w:num w:numId="11">
    <w:abstractNumId w:val="34"/>
  </w:num>
  <w:num w:numId="12">
    <w:abstractNumId w:val="21"/>
  </w:num>
  <w:num w:numId="13">
    <w:abstractNumId w:val="10"/>
  </w:num>
  <w:num w:numId="14">
    <w:abstractNumId w:val="23"/>
  </w:num>
  <w:num w:numId="15">
    <w:abstractNumId w:val="32"/>
  </w:num>
  <w:num w:numId="16">
    <w:abstractNumId w:val="31"/>
  </w:num>
  <w:num w:numId="17">
    <w:abstractNumId w:val="29"/>
  </w:num>
  <w:num w:numId="18">
    <w:abstractNumId w:val="4"/>
  </w:num>
  <w:num w:numId="19">
    <w:abstractNumId w:val="35"/>
  </w:num>
  <w:num w:numId="20">
    <w:abstractNumId w:val="7"/>
  </w:num>
  <w:num w:numId="21">
    <w:abstractNumId w:val="9"/>
  </w:num>
  <w:num w:numId="22">
    <w:abstractNumId w:val="18"/>
  </w:num>
  <w:num w:numId="23">
    <w:abstractNumId w:val="26"/>
  </w:num>
  <w:num w:numId="24">
    <w:abstractNumId w:val="25"/>
  </w:num>
  <w:num w:numId="25">
    <w:abstractNumId w:val="30"/>
  </w:num>
  <w:num w:numId="26">
    <w:abstractNumId w:val="1"/>
  </w:num>
  <w:num w:numId="27">
    <w:abstractNumId w:val="3"/>
  </w:num>
  <w:num w:numId="28">
    <w:abstractNumId w:val="2"/>
  </w:num>
  <w:num w:numId="29">
    <w:abstractNumId w:val="0"/>
  </w:num>
  <w:num w:numId="30">
    <w:abstractNumId w:val="6"/>
  </w:num>
  <w:num w:numId="31">
    <w:abstractNumId w:val="37"/>
  </w:num>
  <w:num w:numId="32">
    <w:abstractNumId w:val="20"/>
  </w:num>
  <w:num w:numId="33">
    <w:abstractNumId w:val="27"/>
  </w:num>
  <w:num w:numId="34">
    <w:abstractNumId w:val="16"/>
  </w:num>
  <w:num w:numId="35">
    <w:abstractNumId w:val="33"/>
  </w:num>
  <w:num w:numId="36">
    <w:abstractNumId w:val="24"/>
  </w:num>
  <w:num w:numId="37">
    <w:abstractNumId w:val="12"/>
  </w:num>
  <w:num w:numId="38">
    <w:abstractNumId w:val="15"/>
  </w:num>
  <w:num w:numId="39">
    <w:abstractNumId w:val="3"/>
    <w:lvlOverride w:ilvl="0">
      <w:startOverride w:val="1"/>
      <w:lvl w:ilvl="0">
        <w:start w:val="1"/>
        <w:numFmt w:val="decimal"/>
        <w:lvlText w:val="%1."/>
        <w:lvlJc w:val="left"/>
        <w:pPr>
          <w:ind w:left="720" w:hanging="36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14"/>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KPHowJ0vAK9d7OcDo6bustx1j4r5bxps4cHId1kwQoNsUSyjImlX/lFEYYomgdjGWT8qcMmTwVd4HsmqXconPw==" w:salt="7xprGy7iaLPYNj+MI+kV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0075"/>
    <w:rsid w:val="00001603"/>
    <w:rsid w:val="0000299B"/>
    <w:rsid w:val="000051E4"/>
    <w:rsid w:val="00006619"/>
    <w:rsid w:val="0001181B"/>
    <w:rsid w:val="00013DDB"/>
    <w:rsid w:val="00013E40"/>
    <w:rsid w:val="00013E6F"/>
    <w:rsid w:val="00014BD8"/>
    <w:rsid w:val="00014DA1"/>
    <w:rsid w:val="00016B4F"/>
    <w:rsid w:val="00017D8E"/>
    <w:rsid w:val="00017F0D"/>
    <w:rsid w:val="00020026"/>
    <w:rsid w:val="00020D2C"/>
    <w:rsid w:val="00020EEA"/>
    <w:rsid w:val="00021A2D"/>
    <w:rsid w:val="00021D03"/>
    <w:rsid w:val="00022D52"/>
    <w:rsid w:val="00023E67"/>
    <w:rsid w:val="00024552"/>
    <w:rsid w:val="000246DD"/>
    <w:rsid w:val="00025181"/>
    <w:rsid w:val="00025283"/>
    <w:rsid w:val="00025C3D"/>
    <w:rsid w:val="00027547"/>
    <w:rsid w:val="000275AA"/>
    <w:rsid w:val="00027DCA"/>
    <w:rsid w:val="0003061E"/>
    <w:rsid w:val="000307A4"/>
    <w:rsid w:val="00034CAA"/>
    <w:rsid w:val="00035238"/>
    <w:rsid w:val="00036A56"/>
    <w:rsid w:val="000416FA"/>
    <w:rsid w:val="00041EDC"/>
    <w:rsid w:val="00042270"/>
    <w:rsid w:val="00044500"/>
    <w:rsid w:val="00044D06"/>
    <w:rsid w:val="0005026C"/>
    <w:rsid w:val="00050C7F"/>
    <w:rsid w:val="00052BF9"/>
    <w:rsid w:val="000566CE"/>
    <w:rsid w:val="000568F8"/>
    <w:rsid w:val="00061705"/>
    <w:rsid w:val="00061F15"/>
    <w:rsid w:val="00062CC9"/>
    <w:rsid w:val="0006420C"/>
    <w:rsid w:val="0006522F"/>
    <w:rsid w:val="00065B63"/>
    <w:rsid w:val="0006625E"/>
    <w:rsid w:val="0006665A"/>
    <w:rsid w:val="0007014B"/>
    <w:rsid w:val="00071AAE"/>
    <w:rsid w:val="00071F7A"/>
    <w:rsid w:val="00074322"/>
    <w:rsid w:val="00074906"/>
    <w:rsid w:val="000750EA"/>
    <w:rsid w:val="0007772A"/>
    <w:rsid w:val="00080396"/>
    <w:rsid w:val="00080C51"/>
    <w:rsid w:val="00082012"/>
    <w:rsid w:val="00082701"/>
    <w:rsid w:val="000843C2"/>
    <w:rsid w:val="00085276"/>
    <w:rsid w:val="00086B1E"/>
    <w:rsid w:val="00087DA1"/>
    <w:rsid w:val="0009174B"/>
    <w:rsid w:val="000930DD"/>
    <w:rsid w:val="00094D1D"/>
    <w:rsid w:val="00096993"/>
    <w:rsid w:val="000A05CF"/>
    <w:rsid w:val="000A0964"/>
    <w:rsid w:val="000A0D2B"/>
    <w:rsid w:val="000A1591"/>
    <w:rsid w:val="000A2D97"/>
    <w:rsid w:val="000A3CCD"/>
    <w:rsid w:val="000A468C"/>
    <w:rsid w:val="000A585D"/>
    <w:rsid w:val="000A72CA"/>
    <w:rsid w:val="000A7371"/>
    <w:rsid w:val="000B04B2"/>
    <w:rsid w:val="000B0634"/>
    <w:rsid w:val="000B1095"/>
    <w:rsid w:val="000B2174"/>
    <w:rsid w:val="000B40C6"/>
    <w:rsid w:val="000B492C"/>
    <w:rsid w:val="000B5E4E"/>
    <w:rsid w:val="000B6ED4"/>
    <w:rsid w:val="000B7036"/>
    <w:rsid w:val="000B725B"/>
    <w:rsid w:val="000B7333"/>
    <w:rsid w:val="000B7868"/>
    <w:rsid w:val="000B789B"/>
    <w:rsid w:val="000C1B6E"/>
    <w:rsid w:val="000C2BE8"/>
    <w:rsid w:val="000C3363"/>
    <w:rsid w:val="000C4186"/>
    <w:rsid w:val="000C5C43"/>
    <w:rsid w:val="000C5F8A"/>
    <w:rsid w:val="000D0CB7"/>
    <w:rsid w:val="000D1608"/>
    <w:rsid w:val="000D2FF2"/>
    <w:rsid w:val="000D310C"/>
    <w:rsid w:val="000D338A"/>
    <w:rsid w:val="000D3D20"/>
    <w:rsid w:val="000D5DFF"/>
    <w:rsid w:val="000E0D57"/>
    <w:rsid w:val="000E0F8D"/>
    <w:rsid w:val="000E141E"/>
    <w:rsid w:val="000E3F26"/>
    <w:rsid w:val="000E6731"/>
    <w:rsid w:val="000E6F73"/>
    <w:rsid w:val="000F0AE9"/>
    <w:rsid w:val="000F0F44"/>
    <w:rsid w:val="000F1CE2"/>
    <w:rsid w:val="000F1E72"/>
    <w:rsid w:val="000F257E"/>
    <w:rsid w:val="000F3F54"/>
    <w:rsid w:val="000F4024"/>
    <w:rsid w:val="000F4565"/>
    <w:rsid w:val="000F4EA4"/>
    <w:rsid w:val="000F649D"/>
    <w:rsid w:val="000F6555"/>
    <w:rsid w:val="000F78D6"/>
    <w:rsid w:val="00100857"/>
    <w:rsid w:val="00100BE5"/>
    <w:rsid w:val="0010108E"/>
    <w:rsid w:val="00101420"/>
    <w:rsid w:val="00102E4A"/>
    <w:rsid w:val="00103544"/>
    <w:rsid w:val="00103C20"/>
    <w:rsid w:val="00104AD0"/>
    <w:rsid w:val="00104F65"/>
    <w:rsid w:val="0010557D"/>
    <w:rsid w:val="00105A1C"/>
    <w:rsid w:val="0010674C"/>
    <w:rsid w:val="001117AF"/>
    <w:rsid w:val="001119D4"/>
    <w:rsid w:val="001123D7"/>
    <w:rsid w:val="00112E74"/>
    <w:rsid w:val="001135F5"/>
    <w:rsid w:val="0011438B"/>
    <w:rsid w:val="0011554D"/>
    <w:rsid w:val="00115C10"/>
    <w:rsid w:val="00117699"/>
    <w:rsid w:val="001205BF"/>
    <w:rsid w:val="001218FA"/>
    <w:rsid w:val="00122264"/>
    <w:rsid w:val="001222EF"/>
    <w:rsid w:val="00122D95"/>
    <w:rsid w:val="00123E1C"/>
    <w:rsid w:val="00123FF7"/>
    <w:rsid w:val="00124BB7"/>
    <w:rsid w:val="00126D24"/>
    <w:rsid w:val="001318EF"/>
    <w:rsid w:val="00131AE3"/>
    <w:rsid w:val="00132B64"/>
    <w:rsid w:val="00133304"/>
    <w:rsid w:val="00134FDD"/>
    <w:rsid w:val="001362AC"/>
    <w:rsid w:val="001363A9"/>
    <w:rsid w:val="00141135"/>
    <w:rsid w:val="001420A1"/>
    <w:rsid w:val="001436AA"/>
    <w:rsid w:val="00145069"/>
    <w:rsid w:val="001510E7"/>
    <w:rsid w:val="00151AF7"/>
    <w:rsid w:val="00151CB0"/>
    <w:rsid w:val="00152D92"/>
    <w:rsid w:val="001531CA"/>
    <w:rsid w:val="00153CC7"/>
    <w:rsid w:val="00153F89"/>
    <w:rsid w:val="001542EA"/>
    <w:rsid w:val="001557B8"/>
    <w:rsid w:val="001567FA"/>
    <w:rsid w:val="00157E26"/>
    <w:rsid w:val="001613D6"/>
    <w:rsid w:val="00161BA3"/>
    <w:rsid w:val="00163EA6"/>
    <w:rsid w:val="00166BC2"/>
    <w:rsid w:val="00166D88"/>
    <w:rsid w:val="00167650"/>
    <w:rsid w:val="00167D4A"/>
    <w:rsid w:val="00170DA2"/>
    <w:rsid w:val="001732E3"/>
    <w:rsid w:val="00173982"/>
    <w:rsid w:val="001748D2"/>
    <w:rsid w:val="00179B24"/>
    <w:rsid w:val="0018137B"/>
    <w:rsid w:val="00181B55"/>
    <w:rsid w:val="00181EA3"/>
    <w:rsid w:val="00182053"/>
    <w:rsid w:val="001831CE"/>
    <w:rsid w:val="001837F8"/>
    <w:rsid w:val="00184D8C"/>
    <w:rsid w:val="00184E75"/>
    <w:rsid w:val="00186739"/>
    <w:rsid w:val="0018730A"/>
    <w:rsid w:val="00190BA9"/>
    <w:rsid w:val="00191370"/>
    <w:rsid w:val="001962FF"/>
    <w:rsid w:val="001963E9"/>
    <w:rsid w:val="001A0A82"/>
    <w:rsid w:val="001A10F2"/>
    <w:rsid w:val="001A181F"/>
    <w:rsid w:val="001A2873"/>
    <w:rsid w:val="001A49F7"/>
    <w:rsid w:val="001A5CC1"/>
    <w:rsid w:val="001A7AF0"/>
    <w:rsid w:val="001B0492"/>
    <w:rsid w:val="001B0FDD"/>
    <w:rsid w:val="001B1DB1"/>
    <w:rsid w:val="001B6602"/>
    <w:rsid w:val="001B7895"/>
    <w:rsid w:val="001C02DC"/>
    <w:rsid w:val="001C04CC"/>
    <w:rsid w:val="001C1C4C"/>
    <w:rsid w:val="001C3D31"/>
    <w:rsid w:val="001C446B"/>
    <w:rsid w:val="001C51D7"/>
    <w:rsid w:val="001C6038"/>
    <w:rsid w:val="001C6F06"/>
    <w:rsid w:val="001C796E"/>
    <w:rsid w:val="001C7D63"/>
    <w:rsid w:val="001D0847"/>
    <w:rsid w:val="001D1AD4"/>
    <w:rsid w:val="001D443E"/>
    <w:rsid w:val="001D4E5C"/>
    <w:rsid w:val="001D6D90"/>
    <w:rsid w:val="001D79C6"/>
    <w:rsid w:val="001E050C"/>
    <w:rsid w:val="001E22AC"/>
    <w:rsid w:val="001E2499"/>
    <w:rsid w:val="001E25BC"/>
    <w:rsid w:val="001E43F4"/>
    <w:rsid w:val="001E4C66"/>
    <w:rsid w:val="001E60E2"/>
    <w:rsid w:val="001E702B"/>
    <w:rsid w:val="001F04A7"/>
    <w:rsid w:val="001F1DD7"/>
    <w:rsid w:val="001F2314"/>
    <w:rsid w:val="001F405F"/>
    <w:rsid w:val="001F4BFF"/>
    <w:rsid w:val="001F4EB7"/>
    <w:rsid w:val="001F748C"/>
    <w:rsid w:val="001F77F0"/>
    <w:rsid w:val="002025E7"/>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4B88"/>
    <w:rsid w:val="002278A4"/>
    <w:rsid w:val="00230A9E"/>
    <w:rsid w:val="00231329"/>
    <w:rsid w:val="002316EA"/>
    <w:rsid w:val="00231811"/>
    <w:rsid w:val="00232458"/>
    <w:rsid w:val="00233358"/>
    <w:rsid w:val="002354F3"/>
    <w:rsid w:val="00235AE7"/>
    <w:rsid w:val="0023724F"/>
    <w:rsid w:val="00237FDD"/>
    <w:rsid w:val="00240124"/>
    <w:rsid w:val="0024206B"/>
    <w:rsid w:val="0024288B"/>
    <w:rsid w:val="002437FB"/>
    <w:rsid w:val="00243B68"/>
    <w:rsid w:val="00244147"/>
    <w:rsid w:val="00244862"/>
    <w:rsid w:val="00244E3A"/>
    <w:rsid w:val="00250F45"/>
    <w:rsid w:val="002512FC"/>
    <w:rsid w:val="002513A5"/>
    <w:rsid w:val="00252C7E"/>
    <w:rsid w:val="002549AE"/>
    <w:rsid w:val="0025554D"/>
    <w:rsid w:val="00255C43"/>
    <w:rsid w:val="00256979"/>
    <w:rsid w:val="00256F47"/>
    <w:rsid w:val="00257A08"/>
    <w:rsid w:val="00260287"/>
    <w:rsid w:val="00260BEF"/>
    <w:rsid w:val="002619F1"/>
    <w:rsid w:val="002630DC"/>
    <w:rsid w:val="002643ED"/>
    <w:rsid w:val="002644CC"/>
    <w:rsid w:val="002660F6"/>
    <w:rsid w:val="00267A07"/>
    <w:rsid w:val="00270A2D"/>
    <w:rsid w:val="00271244"/>
    <w:rsid w:val="00271F46"/>
    <w:rsid w:val="002741AE"/>
    <w:rsid w:val="00274C79"/>
    <w:rsid w:val="0027620B"/>
    <w:rsid w:val="0028065A"/>
    <w:rsid w:val="002807C2"/>
    <w:rsid w:val="00280B6A"/>
    <w:rsid w:val="00280DAF"/>
    <w:rsid w:val="00280EDD"/>
    <w:rsid w:val="00284D68"/>
    <w:rsid w:val="00285434"/>
    <w:rsid w:val="00285A00"/>
    <w:rsid w:val="00285CAD"/>
    <w:rsid w:val="002903FA"/>
    <w:rsid w:val="00292F84"/>
    <w:rsid w:val="00294607"/>
    <w:rsid w:val="0029505D"/>
    <w:rsid w:val="00296A56"/>
    <w:rsid w:val="002A142F"/>
    <w:rsid w:val="002A2156"/>
    <w:rsid w:val="002A372D"/>
    <w:rsid w:val="002A4522"/>
    <w:rsid w:val="002A5E68"/>
    <w:rsid w:val="002A6ADA"/>
    <w:rsid w:val="002A7B1A"/>
    <w:rsid w:val="002B08AE"/>
    <w:rsid w:val="002B14E9"/>
    <w:rsid w:val="002B1958"/>
    <w:rsid w:val="002B23B5"/>
    <w:rsid w:val="002B25AC"/>
    <w:rsid w:val="002B35EF"/>
    <w:rsid w:val="002B4A32"/>
    <w:rsid w:val="002B5BB6"/>
    <w:rsid w:val="002B7708"/>
    <w:rsid w:val="002B7743"/>
    <w:rsid w:val="002B7C45"/>
    <w:rsid w:val="002C073F"/>
    <w:rsid w:val="002C09DE"/>
    <w:rsid w:val="002C0F28"/>
    <w:rsid w:val="002C0F89"/>
    <w:rsid w:val="002C2544"/>
    <w:rsid w:val="002C3DB5"/>
    <w:rsid w:val="002C3FF6"/>
    <w:rsid w:val="002C4F39"/>
    <w:rsid w:val="002C54D7"/>
    <w:rsid w:val="002C5B33"/>
    <w:rsid w:val="002C6A96"/>
    <w:rsid w:val="002D0C91"/>
    <w:rsid w:val="002D0F10"/>
    <w:rsid w:val="002D1A82"/>
    <w:rsid w:val="002D1C47"/>
    <w:rsid w:val="002D3042"/>
    <w:rsid w:val="002D6AB0"/>
    <w:rsid w:val="002D7559"/>
    <w:rsid w:val="002D7639"/>
    <w:rsid w:val="002E056B"/>
    <w:rsid w:val="002E17AD"/>
    <w:rsid w:val="002E1972"/>
    <w:rsid w:val="002E3A15"/>
    <w:rsid w:val="002E431E"/>
    <w:rsid w:val="002E51C8"/>
    <w:rsid w:val="002E6345"/>
    <w:rsid w:val="002E6529"/>
    <w:rsid w:val="002E67D0"/>
    <w:rsid w:val="002E6AD6"/>
    <w:rsid w:val="002F13A8"/>
    <w:rsid w:val="002F18C8"/>
    <w:rsid w:val="002F1FE3"/>
    <w:rsid w:val="002F2326"/>
    <w:rsid w:val="002F23CA"/>
    <w:rsid w:val="002F428A"/>
    <w:rsid w:val="002F46EA"/>
    <w:rsid w:val="002F520A"/>
    <w:rsid w:val="002F553D"/>
    <w:rsid w:val="002F6428"/>
    <w:rsid w:val="002F6F3C"/>
    <w:rsid w:val="002F713F"/>
    <w:rsid w:val="002F74E3"/>
    <w:rsid w:val="002F7AE4"/>
    <w:rsid w:val="0030099A"/>
    <w:rsid w:val="003013CC"/>
    <w:rsid w:val="00301BDE"/>
    <w:rsid w:val="0030204D"/>
    <w:rsid w:val="00302471"/>
    <w:rsid w:val="00303051"/>
    <w:rsid w:val="00303D15"/>
    <w:rsid w:val="00304E6A"/>
    <w:rsid w:val="00306572"/>
    <w:rsid w:val="003118C2"/>
    <w:rsid w:val="0031200B"/>
    <w:rsid w:val="00313D5B"/>
    <w:rsid w:val="00314489"/>
    <w:rsid w:val="00314790"/>
    <w:rsid w:val="00315265"/>
    <w:rsid w:val="003152CB"/>
    <w:rsid w:val="00316820"/>
    <w:rsid w:val="00317E32"/>
    <w:rsid w:val="00317EF0"/>
    <w:rsid w:val="00320683"/>
    <w:rsid w:val="00321E4E"/>
    <w:rsid w:val="00322421"/>
    <w:rsid w:val="00322A40"/>
    <w:rsid w:val="00323620"/>
    <w:rsid w:val="003236ED"/>
    <w:rsid w:val="003243A9"/>
    <w:rsid w:val="00326F40"/>
    <w:rsid w:val="00327AD9"/>
    <w:rsid w:val="00332AA8"/>
    <w:rsid w:val="003334B1"/>
    <w:rsid w:val="00333D7E"/>
    <w:rsid w:val="00334C5A"/>
    <w:rsid w:val="00335105"/>
    <w:rsid w:val="00336026"/>
    <w:rsid w:val="00337DDB"/>
    <w:rsid w:val="003414CB"/>
    <w:rsid w:val="00343832"/>
    <w:rsid w:val="00343BDF"/>
    <w:rsid w:val="00344921"/>
    <w:rsid w:val="00346CEA"/>
    <w:rsid w:val="00347A90"/>
    <w:rsid w:val="003507D2"/>
    <w:rsid w:val="0035221F"/>
    <w:rsid w:val="003529FB"/>
    <w:rsid w:val="00353EC5"/>
    <w:rsid w:val="003541AA"/>
    <w:rsid w:val="00354FD1"/>
    <w:rsid w:val="003560BC"/>
    <w:rsid w:val="00357989"/>
    <w:rsid w:val="00361266"/>
    <w:rsid w:val="00361447"/>
    <w:rsid w:val="003616CF"/>
    <w:rsid w:val="00361F20"/>
    <w:rsid w:val="00362D86"/>
    <w:rsid w:val="00363B4B"/>
    <w:rsid w:val="00364A46"/>
    <w:rsid w:val="003650E9"/>
    <w:rsid w:val="00366362"/>
    <w:rsid w:val="0036650B"/>
    <w:rsid w:val="003665E8"/>
    <w:rsid w:val="003702F7"/>
    <w:rsid w:val="0037040D"/>
    <w:rsid w:val="0037087E"/>
    <w:rsid w:val="00374B42"/>
    <w:rsid w:val="0037664A"/>
    <w:rsid w:val="00381151"/>
    <w:rsid w:val="0038354B"/>
    <w:rsid w:val="003837B5"/>
    <w:rsid w:val="00384164"/>
    <w:rsid w:val="0038778B"/>
    <w:rsid w:val="00390D13"/>
    <w:rsid w:val="003913A1"/>
    <w:rsid w:val="003936F6"/>
    <w:rsid w:val="00393778"/>
    <w:rsid w:val="00393AD4"/>
    <w:rsid w:val="0039488E"/>
    <w:rsid w:val="00395250"/>
    <w:rsid w:val="003970EC"/>
    <w:rsid w:val="00397FAD"/>
    <w:rsid w:val="003A1203"/>
    <w:rsid w:val="003A1B86"/>
    <w:rsid w:val="003A2C4E"/>
    <w:rsid w:val="003A4E6B"/>
    <w:rsid w:val="003A5495"/>
    <w:rsid w:val="003A6884"/>
    <w:rsid w:val="003A68C6"/>
    <w:rsid w:val="003A6B4E"/>
    <w:rsid w:val="003A729B"/>
    <w:rsid w:val="003B160D"/>
    <w:rsid w:val="003B3501"/>
    <w:rsid w:val="003B3677"/>
    <w:rsid w:val="003B3D40"/>
    <w:rsid w:val="003B47BC"/>
    <w:rsid w:val="003B4D1D"/>
    <w:rsid w:val="003B4E1F"/>
    <w:rsid w:val="003B4FEF"/>
    <w:rsid w:val="003B6B1B"/>
    <w:rsid w:val="003B72C8"/>
    <w:rsid w:val="003C2AF3"/>
    <w:rsid w:val="003C359D"/>
    <w:rsid w:val="003C4662"/>
    <w:rsid w:val="003C4F21"/>
    <w:rsid w:val="003C5129"/>
    <w:rsid w:val="003C52CB"/>
    <w:rsid w:val="003C5DF4"/>
    <w:rsid w:val="003D078E"/>
    <w:rsid w:val="003D1AFF"/>
    <w:rsid w:val="003D37F1"/>
    <w:rsid w:val="003D45C5"/>
    <w:rsid w:val="003D4D6E"/>
    <w:rsid w:val="003D653B"/>
    <w:rsid w:val="003D6BEF"/>
    <w:rsid w:val="003D6E7B"/>
    <w:rsid w:val="003D7F0B"/>
    <w:rsid w:val="003E0272"/>
    <w:rsid w:val="003E42E2"/>
    <w:rsid w:val="003E658F"/>
    <w:rsid w:val="003E6F5F"/>
    <w:rsid w:val="003E7721"/>
    <w:rsid w:val="003F0293"/>
    <w:rsid w:val="003F1DAA"/>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487E"/>
    <w:rsid w:val="00425969"/>
    <w:rsid w:val="00425A7F"/>
    <w:rsid w:val="0042745F"/>
    <w:rsid w:val="00427AD7"/>
    <w:rsid w:val="00431AE4"/>
    <w:rsid w:val="0043224B"/>
    <w:rsid w:val="004328FC"/>
    <w:rsid w:val="00432D88"/>
    <w:rsid w:val="004352EE"/>
    <w:rsid w:val="0043532A"/>
    <w:rsid w:val="00436AAA"/>
    <w:rsid w:val="00436EFA"/>
    <w:rsid w:val="00437707"/>
    <w:rsid w:val="00437C73"/>
    <w:rsid w:val="0044206F"/>
    <w:rsid w:val="00442116"/>
    <w:rsid w:val="00442435"/>
    <w:rsid w:val="00442BBF"/>
    <w:rsid w:val="00444992"/>
    <w:rsid w:val="00444CDF"/>
    <w:rsid w:val="004455CE"/>
    <w:rsid w:val="004501E2"/>
    <w:rsid w:val="00450817"/>
    <w:rsid w:val="00451027"/>
    <w:rsid w:val="00454ABE"/>
    <w:rsid w:val="00455DF2"/>
    <w:rsid w:val="004600FB"/>
    <w:rsid w:val="004605AA"/>
    <w:rsid w:val="00461EA2"/>
    <w:rsid w:val="00464C56"/>
    <w:rsid w:val="00465CD1"/>
    <w:rsid w:val="004665D6"/>
    <w:rsid w:val="0046706C"/>
    <w:rsid w:val="00470535"/>
    <w:rsid w:val="0047193F"/>
    <w:rsid w:val="004730B4"/>
    <w:rsid w:val="004746C4"/>
    <w:rsid w:val="0047504A"/>
    <w:rsid w:val="00475D98"/>
    <w:rsid w:val="00477963"/>
    <w:rsid w:val="004814A5"/>
    <w:rsid w:val="004815B8"/>
    <w:rsid w:val="004815BE"/>
    <w:rsid w:val="004823E5"/>
    <w:rsid w:val="004836BE"/>
    <w:rsid w:val="00484E41"/>
    <w:rsid w:val="0048572F"/>
    <w:rsid w:val="0048645A"/>
    <w:rsid w:val="00486BB9"/>
    <w:rsid w:val="004879B1"/>
    <w:rsid w:val="00490411"/>
    <w:rsid w:val="00490479"/>
    <w:rsid w:val="004910EA"/>
    <w:rsid w:val="00491321"/>
    <w:rsid w:val="0049175D"/>
    <w:rsid w:val="00491B27"/>
    <w:rsid w:val="004943C1"/>
    <w:rsid w:val="0049770A"/>
    <w:rsid w:val="0049776B"/>
    <w:rsid w:val="004978D2"/>
    <w:rsid w:val="004A1240"/>
    <w:rsid w:val="004A3D43"/>
    <w:rsid w:val="004A3E07"/>
    <w:rsid w:val="004A543E"/>
    <w:rsid w:val="004B1E22"/>
    <w:rsid w:val="004B23AE"/>
    <w:rsid w:val="004B2B84"/>
    <w:rsid w:val="004B2C46"/>
    <w:rsid w:val="004B2E5C"/>
    <w:rsid w:val="004B319F"/>
    <w:rsid w:val="004B4226"/>
    <w:rsid w:val="004B44B0"/>
    <w:rsid w:val="004B4519"/>
    <w:rsid w:val="004B66EE"/>
    <w:rsid w:val="004C048A"/>
    <w:rsid w:val="004C0CD3"/>
    <w:rsid w:val="004C2620"/>
    <w:rsid w:val="004C2C1C"/>
    <w:rsid w:val="004C422E"/>
    <w:rsid w:val="004C481D"/>
    <w:rsid w:val="004C63B8"/>
    <w:rsid w:val="004D0258"/>
    <w:rsid w:val="004D0E24"/>
    <w:rsid w:val="004D24DB"/>
    <w:rsid w:val="004D2FC3"/>
    <w:rsid w:val="004D40C0"/>
    <w:rsid w:val="004D5092"/>
    <w:rsid w:val="004D5FB2"/>
    <w:rsid w:val="004D6B2F"/>
    <w:rsid w:val="004E01C6"/>
    <w:rsid w:val="004E0570"/>
    <w:rsid w:val="004E117C"/>
    <w:rsid w:val="004E15E2"/>
    <w:rsid w:val="004E2991"/>
    <w:rsid w:val="004E3C13"/>
    <w:rsid w:val="004E47E1"/>
    <w:rsid w:val="004E4F5C"/>
    <w:rsid w:val="004E544A"/>
    <w:rsid w:val="004E5483"/>
    <w:rsid w:val="004F1164"/>
    <w:rsid w:val="004F13FB"/>
    <w:rsid w:val="004F57F8"/>
    <w:rsid w:val="004F6256"/>
    <w:rsid w:val="00501DDE"/>
    <w:rsid w:val="00503769"/>
    <w:rsid w:val="00504253"/>
    <w:rsid w:val="00506B4B"/>
    <w:rsid w:val="005070AF"/>
    <w:rsid w:val="00507BC2"/>
    <w:rsid w:val="00510FDE"/>
    <w:rsid w:val="00512565"/>
    <w:rsid w:val="0051376C"/>
    <w:rsid w:val="00514735"/>
    <w:rsid w:val="005155FC"/>
    <w:rsid w:val="00515A41"/>
    <w:rsid w:val="00516A80"/>
    <w:rsid w:val="0052005C"/>
    <w:rsid w:val="00521BE3"/>
    <w:rsid w:val="00522232"/>
    <w:rsid w:val="00522F65"/>
    <w:rsid w:val="00523571"/>
    <w:rsid w:val="00526144"/>
    <w:rsid w:val="00526848"/>
    <w:rsid w:val="005270BF"/>
    <w:rsid w:val="00527944"/>
    <w:rsid w:val="005351C8"/>
    <w:rsid w:val="0053520F"/>
    <w:rsid w:val="005352A7"/>
    <w:rsid w:val="00535B81"/>
    <w:rsid w:val="00537472"/>
    <w:rsid w:val="005400FD"/>
    <w:rsid w:val="00541E6E"/>
    <w:rsid w:val="00541FBA"/>
    <w:rsid w:val="00542001"/>
    <w:rsid w:val="00542347"/>
    <w:rsid w:val="005501E6"/>
    <w:rsid w:val="00551114"/>
    <w:rsid w:val="00551F51"/>
    <w:rsid w:val="00552A48"/>
    <w:rsid w:val="00552A95"/>
    <w:rsid w:val="00553336"/>
    <w:rsid w:val="0055478C"/>
    <w:rsid w:val="00556860"/>
    <w:rsid w:val="0055688D"/>
    <w:rsid w:val="00557D52"/>
    <w:rsid w:val="0056079A"/>
    <w:rsid w:val="005609AA"/>
    <w:rsid w:val="00560D92"/>
    <w:rsid w:val="00563E7F"/>
    <w:rsid w:val="00566F2F"/>
    <w:rsid w:val="00570505"/>
    <w:rsid w:val="00573405"/>
    <w:rsid w:val="00574392"/>
    <w:rsid w:val="00574635"/>
    <w:rsid w:val="005753A6"/>
    <w:rsid w:val="00577C90"/>
    <w:rsid w:val="00577F80"/>
    <w:rsid w:val="005802AA"/>
    <w:rsid w:val="00580916"/>
    <w:rsid w:val="00580946"/>
    <w:rsid w:val="00580CCE"/>
    <w:rsid w:val="0058120D"/>
    <w:rsid w:val="00581C95"/>
    <w:rsid w:val="00582005"/>
    <w:rsid w:val="00582C29"/>
    <w:rsid w:val="005830BC"/>
    <w:rsid w:val="00583BB5"/>
    <w:rsid w:val="005841AB"/>
    <w:rsid w:val="0058421C"/>
    <w:rsid w:val="00585356"/>
    <w:rsid w:val="005854F9"/>
    <w:rsid w:val="00585F91"/>
    <w:rsid w:val="005863A9"/>
    <w:rsid w:val="00586EBD"/>
    <w:rsid w:val="0058720A"/>
    <w:rsid w:val="005879DC"/>
    <w:rsid w:val="00592381"/>
    <w:rsid w:val="00592522"/>
    <w:rsid w:val="00592C05"/>
    <w:rsid w:val="0059313A"/>
    <w:rsid w:val="00593420"/>
    <w:rsid w:val="00593F2F"/>
    <w:rsid w:val="0059567C"/>
    <w:rsid w:val="005956AD"/>
    <w:rsid w:val="00595C59"/>
    <w:rsid w:val="00595D36"/>
    <w:rsid w:val="005960FB"/>
    <w:rsid w:val="00596AEC"/>
    <w:rsid w:val="00596E75"/>
    <w:rsid w:val="005A00A7"/>
    <w:rsid w:val="005A0EB3"/>
    <w:rsid w:val="005A0F1D"/>
    <w:rsid w:val="005A26B7"/>
    <w:rsid w:val="005A6514"/>
    <w:rsid w:val="005A7F6D"/>
    <w:rsid w:val="005B32F5"/>
    <w:rsid w:val="005B4729"/>
    <w:rsid w:val="005B4840"/>
    <w:rsid w:val="005B54F9"/>
    <w:rsid w:val="005B57E9"/>
    <w:rsid w:val="005C02DD"/>
    <w:rsid w:val="005C0D40"/>
    <w:rsid w:val="005C15EC"/>
    <w:rsid w:val="005C3EDC"/>
    <w:rsid w:val="005C3F1E"/>
    <w:rsid w:val="005C4FC2"/>
    <w:rsid w:val="005C5C8C"/>
    <w:rsid w:val="005C62C6"/>
    <w:rsid w:val="005C78D2"/>
    <w:rsid w:val="005C7C1B"/>
    <w:rsid w:val="005D073E"/>
    <w:rsid w:val="005D2E7C"/>
    <w:rsid w:val="005D3E8B"/>
    <w:rsid w:val="005D53EC"/>
    <w:rsid w:val="005D5B9A"/>
    <w:rsid w:val="005E0F3D"/>
    <w:rsid w:val="005E1D62"/>
    <w:rsid w:val="005E66C3"/>
    <w:rsid w:val="005F01A7"/>
    <w:rsid w:val="005F1037"/>
    <w:rsid w:val="005F1C1D"/>
    <w:rsid w:val="005F35A2"/>
    <w:rsid w:val="005F596D"/>
    <w:rsid w:val="005F59FB"/>
    <w:rsid w:val="005F5AAF"/>
    <w:rsid w:val="005F693A"/>
    <w:rsid w:val="00601638"/>
    <w:rsid w:val="006027BE"/>
    <w:rsid w:val="0060293C"/>
    <w:rsid w:val="00603AD0"/>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23"/>
    <w:rsid w:val="00622BD5"/>
    <w:rsid w:val="006232B0"/>
    <w:rsid w:val="00623976"/>
    <w:rsid w:val="0062398F"/>
    <w:rsid w:val="00623D55"/>
    <w:rsid w:val="006246F8"/>
    <w:rsid w:val="00624C12"/>
    <w:rsid w:val="00625A53"/>
    <w:rsid w:val="006304B8"/>
    <w:rsid w:val="00633A13"/>
    <w:rsid w:val="00633C9D"/>
    <w:rsid w:val="00634045"/>
    <w:rsid w:val="00634966"/>
    <w:rsid w:val="00634C9D"/>
    <w:rsid w:val="00636436"/>
    <w:rsid w:val="00636775"/>
    <w:rsid w:val="00637829"/>
    <w:rsid w:val="00637D09"/>
    <w:rsid w:val="006438A1"/>
    <w:rsid w:val="006458C0"/>
    <w:rsid w:val="006472AA"/>
    <w:rsid w:val="0064756B"/>
    <w:rsid w:val="0065035B"/>
    <w:rsid w:val="00651D55"/>
    <w:rsid w:val="006560D5"/>
    <w:rsid w:val="00656A57"/>
    <w:rsid w:val="006575A3"/>
    <w:rsid w:val="006620A0"/>
    <w:rsid w:val="00662D0D"/>
    <w:rsid w:val="0066353E"/>
    <w:rsid w:val="00663DB7"/>
    <w:rsid w:val="00664273"/>
    <w:rsid w:val="00664749"/>
    <w:rsid w:val="00664A5E"/>
    <w:rsid w:val="00664BEF"/>
    <w:rsid w:val="00667E50"/>
    <w:rsid w:val="00670B88"/>
    <w:rsid w:val="0067134D"/>
    <w:rsid w:val="0067176F"/>
    <w:rsid w:val="00672697"/>
    <w:rsid w:val="006729C3"/>
    <w:rsid w:val="00674317"/>
    <w:rsid w:val="0067538C"/>
    <w:rsid w:val="006755BA"/>
    <w:rsid w:val="00675C45"/>
    <w:rsid w:val="006766BB"/>
    <w:rsid w:val="00676DB9"/>
    <w:rsid w:val="006809AF"/>
    <w:rsid w:val="006809E3"/>
    <w:rsid w:val="00682A2B"/>
    <w:rsid w:val="00684F85"/>
    <w:rsid w:val="0068647C"/>
    <w:rsid w:val="00687AF5"/>
    <w:rsid w:val="00691784"/>
    <w:rsid w:val="00691F4B"/>
    <w:rsid w:val="00697711"/>
    <w:rsid w:val="006A12CA"/>
    <w:rsid w:val="006A2D99"/>
    <w:rsid w:val="006A3505"/>
    <w:rsid w:val="006A495D"/>
    <w:rsid w:val="006A4C23"/>
    <w:rsid w:val="006A5DF2"/>
    <w:rsid w:val="006A77E0"/>
    <w:rsid w:val="006A7D46"/>
    <w:rsid w:val="006B4ADA"/>
    <w:rsid w:val="006B6610"/>
    <w:rsid w:val="006B66F9"/>
    <w:rsid w:val="006B7ABC"/>
    <w:rsid w:val="006C0235"/>
    <w:rsid w:val="006C1C38"/>
    <w:rsid w:val="006C3499"/>
    <w:rsid w:val="006C47F5"/>
    <w:rsid w:val="006C5015"/>
    <w:rsid w:val="006C50A6"/>
    <w:rsid w:val="006C5B71"/>
    <w:rsid w:val="006C5B91"/>
    <w:rsid w:val="006C627E"/>
    <w:rsid w:val="006D18A5"/>
    <w:rsid w:val="006D3575"/>
    <w:rsid w:val="006D52C2"/>
    <w:rsid w:val="006D5879"/>
    <w:rsid w:val="006D5953"/>
    <w:rsid w:val="006D5A3B"/>
    <w:rsid w:val="006D6830"/>
    <w:rsid w:val="006D743F"/>
    <w:rsid w:val="006E1396"/>
    <w:rsid w:val="006E2019"/>
    <w:rsid w:val="006E21FC"/>
    <w:rsid w:val="006E2AAE"/>
    <w:rsid w:val="006E43A6"/>
    <w:rsid w:val="006E5B5C"/>
    <w:rsid w:val="006E6246"/>
    <w:rsid w:val="006E6341"/>
    <w:rsid w:val="006E66F0"/>
    <w:rsid w:val="006E68D0"/>
    <w:rsid w:val="006E6AED"/>
    <w:rsid w:val="006E6F6E"/>
    <w:rsid w:val="006F0AC0"/>
    <w:rsid w:val="006F0F7B"/>
    <w:rsid w:val="006F14CC"/>
    <w:rsid w:val="006F6113"/>
    <w:rsid w:val="00700687"/>
    <w:rsid w:val="00703F02"/>
    <w:rsid w:val="00704686"/>
    <w:rsid w:val="00704C0B"/>
    <w:rsid w:val="00704F4F"/>
    <w:rsid w:val="00705DB1"/>
    <w:rsid w:val="00706E2E"/>
    <w:rsid w:val="00711C88"/>
    <w:rsid w:val="00712713"/>
    <w:rsid w:val="00712E4E"/>
    <w:rsid w:val="007130EE"/>
    <w:rsid w:val="00715280"/>
    <w:rsid w:val="007156F2"/>
    <w:rsid w:val="00720F8F"/>
    <w:rsid w:val="0072156F"/>
    <w:rsid w:val="007229A0"/>
    <w:rsid w:val="0072432E"/>
    <w:rsid w:val="00725E8A"/>
    <w:rsid w:val="00726808"/>
    <w:rsid w:val="00730CD4"/>
    <w:rsid w:val="00731160"/>
    <w:rsid w:val="007328BA"/>
    <w:rsid w:val="0073362A"/>
    <w:rsid w:val="00733EEF"/>
    <w:rsid w:val="00734949"/>
    <w:rsid w:val="00734B5F"/>
    <w:rsid w:val="00734D6C"/>
    <w:rsid w:val="00734F16"/>
    <w:rsid w:val="00735888"/>
    <w:rsid w:val="00735969"/>
    <w:rsid w:val="00735C5F"/>
    <w:rsid w:val="00736045"/>
    <w:rsid w:val="00736951"/>
    <w:rsid w:val="0073697C"/>
    <w:rsid w:val="00741D25"/>
    <w:rsid w:val="00742100"/>
    <w:rsid w:val="0074323A"/>
    <w:rsid w:val="00744D35"/>
    <w:rsid w:val="00745214"/>
    <w:rsid w:val="007470A7"/>
    <w:rsid w:val="00747677"/>
    <w:rsid w:val="00750CC2"/>
    <w:rsid w:val="00750D8C"/>
    <w:rsid w:val="007524DE"/>
    <w:rsid w:val="00752689"/>
    <w:rsid w:val="00760626"/>
    <w:rsid w:val="00760A1A"/>
    <w:rsid w:val="00761F53"/>
    <w:rsid w:val="007624B8"/>
    <w:rsid w:val="00762CB3"/>
    <w:rsid w:val="00763FC9"/>
    <w:rsid w:val="007640A6"/>
    <w:rsid w:val="00764899"/>
    <w:rsid w:val="00764E6E"/>
    <w:rsid w:val="00765BB8"/>
    <w:rsid w:val="00765F87"/>
    <w:rsid w:val="00765FAC"/>
    <w:rsid w:val="00767BE5"/>
    <w:rsid w:val="0077074C"/>
    <w:rsid w:val="007722FA"/>
    <w:rsid w:val="00772446"/>
    <w:rsid w:val="007727F8"/>
    <w:rsid w:val="00773F6D"/>
    <w:rsid w:val="007751A4"/>
    <w:rsid w:val="0077558D"/>
    <w:rsid w:val="00776760"/>
    <w:rsid w:val="00776D4B"/>
    <w:rsid w:val="00777821"/>
    <w:rsid w:val="007804D5"/>
    <w:rsid w:val="00781605"/>
    <w:rsid w:val="0078292E"/>
    <w:rsid w:val="00783DF8"/>
    <w:rsid w:val="00785BF8"/>
    <w:rsid w:val="00790091"/>
    <w:rsid w:val="00790806"/>
    <w:rsid w:val="007918E9"/>
    <w:rsid w:val="00794065"/>
    <w:rsid w:val="007940BA"/>
    <w:rsid w:val="00794AF1"/>
    <w:rsid w:val="0079534C"/>
    <w:rsid w:val="00795568"/>
    <w:rsid w:val="00795E82"/>
    <w:rsid w:val="00797DB8"/>
    <w:rsid w:val="007A252A"/>
    <w:rsid w:val="007A46C4"/>
    <w:rsid w:val="007A53DD"/>
    <w:rsid w:val="007A61BA"/>
    <w:rsid w:val="007A62BC"/>
    <w:rsid w:val="007B0FE8"/>
    <w:rsid w:val="007B19E1"/>
    <w:rsid w:val="007B30BA"/>
    <w:rsid w:val="007B33E3"/>
    <w:rsid w:val="007B3428"/>
    <w:rsid w:val="007B3547"/>
    <w:rsid w:val="007B3DBD"/>
    <w:rsid w:val="007B4AA7"/>
    <w:rsid w:val="007B65C5"/>
    <w:rsid w:val="007C019B"/>
    <w:rsid w:val="007C0879"/>
    <w:rsid w:val="007C54D9"/>
    <w:rsid w:val="007C59BB"/>
    <w:rsid w:val="007C6684"/>
    <w:rsid w:val="007C7E26"/>
    <w:rsid w:val="007C7FE3"/>
    <w:rsid w:val="007D027C"/>
    <w:rsid w:val="007D0CED"/>
    <w:rsid w:val="007D13E4"/>
    <w:rsid w:val="007D37D5"/>
    <w:rsid w:val="007D387C"/>
    <w:rsid w:val="007D4893"/>
    <w:rsid w:val="007D496B"/>
    <w:rsid w:val="007D5853"/>
    <w:rsid w:val="007D5898"/>
    <w:rsid w:val="007D59FE"/>
    <w:rsid w:val="007D5F66"/>
    <w:rsid w:val="007D6EC7"/>
    <w:rsid w:val="007D7004"/>
    <w:rsid w:val="007E061F"/>
    <w:rsid w:val="007E18FC"/>
    <w:rsid w:val="007E1E23"/>
    <w:rsid w:val="007E4247"/>
    <w:rsid w:val="007E4279"/>
    <w:rsid w:val="007E4328"/>
    <w:rsid w:val="007E4E69"/>
    <w:rsid w:val="007E52E0"/>
    <w:rsid w:val="007E5571"/>
    <w:rsid w:val="007E5609"/>
    <w:rsid w:val="007E64DF"/>
    <w:rsid w:val="007E67E9"/>
    <w:rsid w:val="007E6CD3"/>
    <w:rsid w:val="007E759C"/>
    <w:rsid w:val="007E79B2"/>
    <w:rsid w:val="007F1A33"/>
    <w:rsid w:val="007F2F69"/>
    <w:rsid w:val="007F2FAF"/>
    <w:rsid w:val="007F341D"/>
    <w:rsid w:val="007F36DB"/>
    <w:rsid w:val="007F3711"/>
    <w:rsid w:val="007F3A24"/>
    <w:rsid w:val="007F59DC"/>
    <w:rsid w:val="007F61CB"/>
    <w:rsid w:val="007F7F7F"/>
    <w:rsid w:val="00801CD3"/>
    <w:rsid w:val="00802234"/>
    <w:rsid w:val="008025C8"/>
    <w:rsid w:val="0080301A"/>
    <w:rsid w:val="00804044"/>
    <w:rsid w:val="0080438F"/>
    <w:rsid w:val="00804A41"/>
    <w:rsid w:val="0080558D"/>
    <w:rsid w:val="00807B96"/>
    <w:rsid w:val="008116FE"/>
    <w:rsid w:val="008133BF"/>
    <w:rsid w:val="00813A6D"/>
    <w:rsid w:val="008146BC"/>
    <w:rsid w:val="00814982"/>
    <w:rsid w:val="00814A67"/>
    <w:rsid w:val="00815DBF"/>
    <w:rsid w:val="0081673D"/>
    <w:rsid w:val="00822359"/>
    <w:rsid w:val="00826A93"/>
    <w:rsid w:val="00830AB0"/>
    <w:rsid w:val="008328FF"/>
    <w:rsid w:val="00833732"/>
    <w:rsid w:val="00833E47"/>
    <w:rsid w:val="0083418A"/>
    <w:rsid w:val="00834CBE"/>
    <w:rsid w:val="008403C8"/>
    <w:rsid w:val="00843F7C"/>
    <w:rsid w:val="00844D64"/>
    <w:rsid w:val="00844FBB"/>
    <w:rsid w:val="0084708C"/>
    <w:rsid w:val="00847C7F"/>
    <w:rsid w:val="00850DE7"/>
    <w:rsid w:val="00856A65"/>
    <w:rsid w:val="00860735"/>
    <w:rsid w:val="00860E4B"/>
    <w:rsid w:val="008635CC"/>
    <w:rsid w:val="00863B1E"/>
    <w:rsid w:val="00863DF6"/>
    <w:rsid w:val="00864167"/>
    <w:rsid w:val="00864197"/>
    <w:rsid w:val="008645A2"/>
    <w:rsid w:val="008652CA"/>
    <w:rsid w:val="00865D94"/>
    <w:rsid w:val="00865E93"/>
    <w:rsid w:val="00870696"/>
    <w:rsid w:val="00870E2F"/>
    <w:rsid w:val="008720A6"/>
    <w:rsid w:val="00872708"/>
    <w:rsid w:val="008728BC"/>
    <w:rsid w:val="00872DC7"/>
    <w:rsid w:val="00872EA2"/>
    <w:rsid w:val="00873B37"/>
    <w:rsid w:val="00873CAB"/>
    <w:rsid w:val="008745DF"/>
    <w:rsid w:val="00874995"/>
    <w:rsid w:val="00875B36"/>
    <w:rsid w:val="00882695"/>
    <w:rsid w:val="00882E10"/>
    <w:rsid w:val="00883082"/>
    <w:rsid w:val="0088320E"/>
    <w:rsid w:val="00883260"/>
    <w:rsid w:val="008841E7"/>
    <w:rsid w:val="00884A19"/>
    <w:rsid w:val="00885E78"/>
    <w:rsid w:val="0088697B"/>
    <w:rsid w:val="00890B66"/>
    <w:rsid w:val="00891861"/>
    <w:rsid w:val="00891DF7"/>
    <w:rsid w:val="0089307E"/>
    <w:rsid w:val="00894452"/>
    <w:rsid w:val="00896D47"/>
    <w:rsid w:val="00897675"/>
    <w:rsid w:val="0089797F"/>
    <w:rsid w:val="008A2153"/>
    <w:rsid w:val="008A4D4F"/>
    <w:rsid w:val="008A60B2"/>
    <w:rsid w:val="008A7FF6"/>
    <w:rsid w:val="008B06F5"/>
    <w:rsid w:val="008B1161"/>
    <w:rsid w:val="008B28E6"/>
    <w:rsid w:val="008B2EA4"/>
    <w:rsid w:val="008B30DF"/>
    <w:rsid w:val="008B3D31"/>
    <w:rsid w:val="008B5435"/>
    <w:rsid w:val="008B5823"/>
    <w:rsid w:val="008B770A"/>
    <w:rsid w:val="008C147A"/>
    <w:rsid w:val="008C2515"/>
    <w:rsid w:val="008C345D"/>
    <w:rsid w:val="008C34F9"/>
    <w:rsid w:val="008C3DE1"/>
    <w:rsid w:val="008C4581"/>
    <w:rsid w:val="008C4AD5"/>
    <w:rsid w:val="008C6198"/>
    <w:rsid w:val="008C75CA"/>
    <w:rsid w:val="008C7E80"/>
    <w:rsid w:val="008D03D3"/>
    <w:rsid w:val="008D0855"/>
    <w:rsid w:val="008D27E1"/>
    <w:rsid w:val="008D2900"/>
    <w:rsid w:val="008D38FA"/>
    <w:rsid w:val="008D4ABB"/>
    <w:rsid w:val="008D565B"/>
    <w:rsid w:val="008D7355"/>
    <w:rsid w:val="008D77B9"/>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0E61"/>
    <w:rsid w:val="00901074"/>
    <w:rsid w:val="009044B9"/>
    <w:rsid w:val="00906A13"/>
    <w:rsid w:val="00907D91"/>
    <w:rsid w:val="009106DD"/>
    <w:rsid w:val="00910E5E"/>
    <w:rsid w:val="00911626"/>
    <w:rsid w:val="00911802"/>
    <w:rsid w:val="00911C00"/>
    <w:rsid w:val="00912E19"/>
    <w:rsid w:val="00913F6C"/>
    <w:rsid w:val="00915B0C"/>
    <w:rsid w:val="00916475"/>
    <w:rsid w:val="00916484"/>
    <w:rsid w:val="0092291F"/>
    <w:rsid w:val="00924A5F"/>
    <w:rsid w:val="0092612B"/>
    <w:rsid w:val="00926A33"/>
    <w:rsid w:val="00926B60"/>
    <w:rsid w:val="00931174"/>
    <w:rsid w:val="00931EA2"/>
    <w:rsid w:val="00932DFC"/>
    <w:rsid w:val="00933F80"/>
    <w:rsid w:val="00936080"/>
    <w:rsid w:val="00936C09"/>
    <w:rsid w:val="009379E3"/>
    <w:rsid w:val="00940757"/>
    <w:rsid w:val="009408CC"/>
    <w:rsid w:val="00940AC6"/>
    <w:rsid w:val="009420A4"/>
    <w:rsid w:val="00951DF7"/>
    <w:rsid w:val="00952B1A"/>
    <w:rsid w:val="009530ED"/>
    <w:rsid w:val="009546F1"/>
    <w:rsid w:val="00956216"/>
    <w:rsid w:val="00961B08"/>
    <w:rsid w:val="00962A65"/>
    <w:rsid w:val="00962B64"/>
    <w:rsid w:val="00963DCA"/>
    <w:rsid w:val="009643D5"/>
    <w:rsid w:val="00964FDB"/>
    <w:rsid w:val="00965318"/>
    <w:rsid w:val="00966902"/>
    <w:rsid w:val="00966E9F"/>
    <w:rsid w:val="00966FD8"/>
    <w:rsid w:val="00967A66"/>
    <w:rsid w:val="00967F41"/>
    <w:rsid w:val="009704ED"/>
    <w:rsid w:val="00971BF6"/>
    <w:rsid w:val="00971D20"/>
    <w:rsid w:val="00973427"/>
    <w:rsid w:val="00973669"/>
    <w:rsid w:val="0097488B"/>
    <w:rsid w:val="009754A1"/>
    <w:rsid w:val="0097684B"/>
    <w:rsid w:val="009802C4"/>
    <w:rsid w:val="00981592"/>
    <w:rsid w:val="009836B4"/>
    <w:rsid w:val="00983780"/>
    <w:rsid w:val="0098690E"/>
    <w:rsid w:val="00987286"/>
    <w:rsid w:val="00987C49"/>
    <w:rsid w:val="009905F3"/>
    <w:rsid w:val="00991BD2"/>
    <w:rsid w:val="00991CD6"/>
    <w:rsid w:val="0099263D"/>
    <w:rsid w:val="00992FAD"/>
    <w:rsid w:val="00994E8F"/>
    <w:rsid w:val="0099541E"/>
    <w:rsid w:val="009960F1"/>
    <w:rsid w:val="009A14D9"/>
    <w:rsid w:val="009A2557"/>
    <w:rsid w:val="009A4A5C"/>
    <w:rsid w:val="009A5E5C"/>
    <w:rsid w:val="009A74D6"/>
    <w:rsid w:val="009A7619"/>
    <w:rsid w:val="009A7D84"/>
    <w:rsid w:val="009B050F"/>
    <w:rsid w:val="009B0D73"/>
    <w:rsid w:val="009B18E7"/>
    <w:rsid w:val="009B3CCE"/>
    <w:rsid w:val="009B47AC"/>
    <w:rsid w:val="009B6532"/>
    <w:rsid w:val="009B6AF7"/>
    <w:rsid w:val="009B7478"/>
    <w:rsid w:val="009B74BF"/>
    <w:rsid w:val="009B7D17"/>
    <w:rsid w:val="009B7FB6"/>
    <w:rsid w:val="009C38E4"/>
    <w:rsid w:val="009C3E7D"/>
    <w:rsid w:val="009C5DA3"/>
    <w:rsid w:val="009D32A5"/>
    <w:rsid w:val="009D35D8"/>
    <w:rsid w:val="009D3BC7"/>
    <w:rsid w:val="009D3E80"/>
    <w:rsid w:val="009D4A42"/>
    <w:rsid w:val="009D4E43"/>
    <w:rsid w:val="009D5DAE"/>
    <w:rsid w:val="009D6110"/>
    <w:rsid w:val="009D6277"/>
    <w:rsid w:val="009E078B"/>
    <w:rsid w:val="009E2497"/>
    <w:rsid w:val="009E2A3C"/>
    <w:rsid w:val="009E332D"/>
    <w:rsid w:val="009E366E"/>
    <w:rsid w:val="009E38DC"/>
    <w:rsid w:val="009E3D86"/>
    <w:rsid w:val="009E4273"/>
    <w:rsid w:val="009E57FC"/>
    <w:rsid w:val="009E5FC0"/>
    <w:rsid w:val="009E629C"/>
    <w:rsid w:val="009E7AB7"/>
    <w:rsid w:val="009F0393"/>
    <w:rsid w:val="009F103D"/>
    <w:rsid w:val="009F2468"/>
    <w:rsid w:val="009F39C3"/>
    <w:rsid w:val="009F3C68"/>
    <w:rsid w:val="009F3D48"/>
    <w:rsid w:val="009F3DDF"/>
    <w:rsid w:val="009F4427"/>
    <w:rsid w:val="009F4A84"/>
    <w:rsid w:val="009F50BC"/>
    <w:rsid w:val="009F55A1"/>
    <w:rsid w:val="009F787E"/>
    <w:rsid w:val="009F790B"/>
    <w:rsid w:val="00A00CAD"/>
    <w:rsid w:val="00A018B3"/>
    <w:rsid w:val="00A01DB7"/>
    <w:rsid w:val="00A024E4"/>
    <w:rsid w:val="00A02EA7"/>
    <w:rsid w:val="00A03F11"/>
    <w:rsid w:val="00A0525E"/>
    <w:rsid w:val="00A0568F"/>
    <w:rsid w:val="00A06F3D"/>
    <w:rsid w:val="00A07C2F"/>
    <w:rsid w:val="00A11287"/>
    <w:rsid w:val="00A1128A"/>
    <w:rsid w:val="00A137CB"/>
    <w:rsid w:val="00A14533"/>
    <w:rsid w:val="00A1556E"/>
    <w:rsid w:val="00A161D3"/>
    <w:rsid w:val="00A16B3C"/>
    <w:rsid w:val="00A20020"/>
    <w:rsid w:val="00A20A45"/>
    <w:rsid w:val="00A21E90"/>
    <w:rsid w:val="00A21ED0"/>
    <w:rsid w:val="00A2308B"/>
    <w:rsid w:val="00A26E81"/>
    <w:rsid w:val="00A27A4A"/>
    <w:rsid w:val="00A31166"/>
    <w:rsid w:val="00A327CD"/>
    <w:rsid w:val="00A330CD"/>
    <w:rsid w:val="00A3364F"/>
    <w:rsid w:val="00A33FE5"/>
    <w:rsid w:val="00A36485"/>
    <w:rsid w:val="00A36BF1"/>
    <w:rsid w:val="00A372D3"/>
    <w:rsid w:val="00A41857"/>
    <w:rsid w:val="00A4265A"/>
    <w:rsid w:val="00A427E1"/>
    <w:rsid w:val="00A46A5D"/>
    <w:rsid w:val="00A47065"/>
    <w:rsid w:val="00A527A1"/>
    <w:rsid w:val="00A53334"/>
    <w:rsid w:val="00A54807"/>
    <w:rsid w:val="00A5487B"/>
    <w:rsid w:val="00A5523E"/>
    <w:rsid w:val="00A61AD3"/>
    <w:rsid w:val="00A62CF6"/>
    <w:rsid w:val="00A630B0"/>
    <w:rsid w:val="00A64C28"/>
    <w:rsid w:val="00A65CB8"/>
    <w:rsid w:val="00A667B0"/>
    <w:rsid w:val="00A709DB"/>
    <w:rsid w:val="00A71B6B"/>
    <w:rsid w:val="00A71DDA"/>
    <w:rsid w:val="00A71FF0"/>
    <w:rsid w:val="00A73B08"/>
    <w:rsid w:val="00A74342"/>
    <w:rsid w:val="00A7514F"/>
    <w:rsid w:val="00A75BCF"/>
    <w:rsid w:val="00A75F59"/>
    <w:rsid w:val="00A75F62"/>
    <w:rsid w:val="00A7708D"/>
    <w:rsid w:val="00A8211A"/>
    <w:rsid w:val="00A828BD"/>
    <w:rsid w:val="00A837C2"/>
    <w:rsid w:val="00A83C48"/>
    <w:rsid w:val="00A840B2"/>
    <w:rsid w:val="00A8455F"/>
    <w:rsid w:val="00A8549D"/>
    <w:rsid w:val="00A857DD"/>
    <w:rsid w:val="00A85B41"/>
    <w:rsid w:val="00A85F0F"/>
    <w:rsid w:val="00A86158"/>
    <w:rsid w:val="00A87659"/>
    <w:rsid w:val="00A90590"/>
    <w:rsid w:val="00A910BE"/>
    <w:rsid w:val="00A91F38"/>
    <w:rsid w:val="00A9709B"/>
    <w:rsid w:val="00A9757E"/>
    <w:rsid w:val="00AA02F7"/>
    <w:rsid w:val="00AA1088"/>
    <w:rsid w:val="00AA17E4"/>
    <w:rsid w:val="00AA1E08"/>
    <w:rsid w:val="00AA2CE9"/>
    <w:rsid w:val="00AA4ABB"/>
    <w:rsid w:val="00AA6B27"/>
    <w:rsid w:val="00AA7F5B"/>
    <w:rsid w:val="00AB50FD"/>
    <w:rsid w:val="00AB51B1"/>
    <w:rsid w:val="00AB55CB"/>
    <w:rsid w:val="00AC08D9"/>
    <w:rsid w:val="00AC184F"/>
    <w:rsid w:val="00AC39CF"/>
    <w:rsid w:val="00AC3E91"/>
    <w:rsid w:val="00AC51F7"/>
    <w:rsid w:val="00AC53ED"/>
    <w:rsid w:val="00AC7C90"/>
    <w:rsid w:val="00AD0650"/>
    <w:rsid w:val="00AD196C"/>
    <w:rsid w:val="00AD2A44"/>
    <w:rsid w:val="00AD30D0"/>
    <w:rsid w:val="00AD3B92"/>
    <w:rsid w:val="00AD6499"/>
    <w:rsid w:val="00AE0EE6"/>
    <w:rsid w:val="00AE11A9"/>
    <w:rsid w:val="00AE2005"/>
    <w:rsid w:val="00AE4738"/>
    <w:rsid w:val="00AE602D"/>
    <w:rsid w:val="00AE6907"/>
    <w:rsid w:val="00AF36AE"/>
    <w:rsid w:val="00AF64FB"/>
    <w:rsid w:val="00AF6E27"/>
    <w:rsid w:val="00AF77AB"/>
    <w:rsid w:val="00B00C20"/>
    <w:rsid w:val="00B00DFA"/>
    <w:rsid w:val="00B029C8"/>
    <w:rsid w:val="00B03882"/>
    <w:rsid w:val="00B06695"/>
    <w:rsid w:val="00B069CC"/>
    <w:rsid w:val="00B06BFA"/>
    <w:rsid w:val="00B10BB6"/>
    <w:rsid w:val="00B112E4"/>
    <w:rsid w:val="00B125EC"/>
    <w:rsid w:val="00B152A2"/>
    <w:rsid w:val="00B155D2"/>
    <w:rsid w:val="00B15C8B"/>
    <w:rsid w:val="00B20010"/>
    <w:rsid w:val="00B20F2A"/>
    <w:rsid w:val="00B218EC"/>
    <w:rsid w:val="00B22842"/>
    <w:rsid w:val="00B22C89"/>
    <w:rsid w:val="00B2324B"/>
    <w:rsid w:val="00B23F3B"/>
    <w:rsid w:val="00B2596F"/>
    <w:rsid w:val="00B26DB8"/>
    <w:rsid w:val="00B315A8"/>
    <w:rsid w:val="00B33998"/>
    <w:rsid w:val="00B33B28"/>
    <w:rsid w:val="00B3494E"/>
    <w:rsid w:val="00B34CFE"/>
    <w:rsid w:val="00B34D77"/>
    <w:rsid w:val="00B35788"/>
    <w:rsid w:val="00B3591E"/>
    <w:rsid w:val="00B35939"/>
    <w:rsid w:val="00B35AF5"/>
    <w:rsid w:val="00B37E3D"/>
    <w:rsid w:val="00B40FF4"/>
    <w:rsid w:val="00B41065"/>
    <w:rsid w:val="00B41F9D"/>
    <w:rsid w:val="00B420A9"/>
    <w:rsid w:val="00B42220"/>
    <w:rsid w:val="00B4430A"/>
    <w:rsid w:val="00B44822"/>
    <w:rsid w:val="00B44E56"/>
    <w:rsid w:val="00B452CB"/>
    <w:rsid w:val="00B501FC"/>
    <w:rsid w:val="00B51C6D"/>
    <w:rsid w:val="00B51D8B"/>
    <w:rsid w:val="00B52126"/>
    <w:rsid w:val="00B5241A"/>
    <w:rsid w:val="00B53090"/>
    <w:rsid w:val="00B53914"/>
    <w:rsid w:val="00B54F0F"/>
    <w:rsid w:val="00B5589B"/>
    <w:rsid w:val="00B55A19"/>
    <w:rsid w:val="00B60914"/>
    <w:rsid w:val="00B61302"/>
    <w:rsid w:val="00B622F0"/>
    <w:rsid w:val="00B62454"/>
    <w:rsid w:val="00B62A9E"/>
    <w:rsid w:val="00B62B18"/>
    <w:rsid w:val="00B62E64"/>
    <w:rsid w:val="00B654F9"/>
    <w:rsid w:val="00B6592A"/>
    <w:rsid w:val="00B66E7C"/>
    <w:rsid w:val="00B70C64"/>
    <w:rsid w:val="00B70DB9"/>
    <w:rsid w:val="00B721CB"/>
    <w:rsid w:val="00B72BE7"/>
    <w:rsid w:val="00B76D0D"/>
    <w:rsid w:val="00B80D48"/>
    <w:rsid w:val="00B81B04"/>
    <w:rsid w:val="00B826D1"/>
    <w:rsid w:val="00B8399F"/>
    <w:rsid w:val="00B83A61"/>
    <w:rsid w:val="00B840BA"/>
    <w:rsid w:val="00B84C16"/>
    <w:rsid w:val="00B85029"/>
    <w:rsid w:val="00B8515B"/>
    <w:rsid w:val="00B855E3"/>
    <w:rsid w:val="00B86BAD"/>
    <w:rsid w:val="00B87A98"/>
    <w:rsid w:val="00B90792"/>
    <w:rsid w:val="00B91DCD"/>
    <w:rsid w:val="00B92180"/>
    <w:rsid w:val="00B93C6F"/>
    <w:rsid w:val="00B94D32"/>
    <w:rsid w:val="00B9657E"/>
    <w:rsid w:val="00B96D7B"/>
    <w:rsid w:val="00B97215"/>
    <w:rsid w:val="00B97B18"/>
    <w:rsid w:val="00BA0325"/>
    <w:rsid w:val="00BA24FF"/>
    <w:rsid w:val="00BA2CFE"/>
    <w:rsid w:val="00BB200C"/>
    <w:rsid w:val="00BB25FD"/>
    <w:rsid w:val="00BB2DB8"/>
    <w:rsid w:val="00BB4316"/>
    <w:rsid w:val="00BB5CF1"/>
    <w:rsid w:val="00BB6A7C"/>
    <w:rsid w:val="00BB6C98"/>
    <w:rsid w:val="00BB7162"/>
    <w:rsid w:val="00BC001D"/>
    <w:rsid w:val="00BC11FA"/>
    <w:rsid w:val="00BC18A0"/>
    <w:rsid w:val="00BC2D93"/>
    <w:rsid w:val="00BC3B9D"/>
    <w:rsid w:val="00BC427A"/>
    <w:rsid w:val="00BC45AF"/>
    <w:rsid w:val="00BC473B"/>
    <w:rsid w:val="00BC4BD3"/>
    <w:rsid w:val="00BC4DB4"/>
    <w:rsid w:val="00BD0B47"/>
    <w:rsid w:val="00BD13B3"/>
    <w:rsid w:val="00BD2735"/>
    <w:rsid w:val="00BD3668"/>
    <w:rsid w:val="00BD3C9F"/>
    <w:rsid w:val="00BD426A"/>
    <w:rsid w:val="00BD4D15"/>
    <w:rsid w:val="00BD50CB"/>
    <w:rsid w:val="00BD60E4"/>
    <w:rsid w:val="00BD6BA5"/>
    <w:rsid w:val="00BD7524"/>
    <w:rsid w:val="00BE0364"/>
    <w:rsid w:val="00BE11CA"/>
    <w:rsid w:val="00BE1E6B"/>
    <w:rsid w:val="00BE21BA"/>
    <w:rsid w:val="00BE2567"/>
    <w:rsid w:val="00BE2CF2"/>
    <w:rsid w:val="00BE30EC"/>
    <w:rsid w:val="00BE3507"/>
    <w:rsid w:val="00BE3C1B"/>
    <w:rsid w:val="00BE3C9B"/>
    <w:rsid w:val="00BE50B0"/>
    <w:rsid w:val="00BE6591"/>
    <w:rsid w:val="00BE6E24"/>
    <w:rsid w:val="00BE6FC9"/>
    <w:rsid w:val="00BE75F9"/>
    <w:rsid w:val="00BE7D61"/>
    <w:rsid w:val="00BF0A7A"/>
    <w:rsid w:val="00BF202F"/>
    <w:rsid w:val="00BF39EC"/>
    <w:rsid w:val="00BF4228"/>
    <w:rsid w:val="00BF4488"/>
    <w:rsid w:val="00BF5731"/>
    <w:rsid w:val="00BF5F69"/>
    <w:rsid w:val="00C00609"/>
    <w:rsid w:val="00C00BC7"/>
    <w:rsid w:val="00C02F46"/>
    <w:rsid w:val="00C03BFE"/>
    <w:rsid w:val="00C04A7A"/>
    <w:rsid w:val="00C056FB"/>
    <w:rsid w:val="00C117AB"/>
    <w:rsid w:val="00C157B7"/>
    <w:rsid w:val="00C167A9"/>
    <w:rsid w:val="00C17ADC"/>
    <w:rsid w:val="00C204D8"/>
    <w:rsid w:val="00C212A9"/>
    <w:rsid w:val="00C2247E"/>
    <w:rsid w:val="00C246A1"/>
    <w:rsid w:val="00C24E23"/>
    <w:rsid w:val="00C2600C"/>
    <w:rsid w:val="00C272C4"/>
    <w:rsid w:val="00C30042"/>
    <w:rsid w:val="00C3072A"/>
    <w:rsid w:val="00C3299E"/>
    <w:rsid w:val="00C3317E"/>
    <w:rsid w:val="00C33E31"/>
    <w:rsid w:val="00C34629"/>
    <w:rsid w:val="00C34BBA"/>
    <w:rsid w:val="00C34D75"/>
    <w:rsid w:val="00C3599F"/>
    <w:rsid w:val="00C364A4"/>
    <w:rsid w:val="00C40BF6"/>
    <w:rsid w:val="00C421ED"/>
    <w:rsid w:val="00C44378"/>
    <w:rsid w:val="00C506BC"/>
    <w:rsid w:val="00C52AA4"/>
    <w:rsid w:val="00C54121"/>
    <w:rsid w:val="00C54AEF"/>
    <w:rsid w:val="00C5728C"/>
    <w:rsid w:val="00C610A3"/>
    <w:rsid w:val="00C61C03"/>
    <w:rsid w:val="00C6240A"/>
    <w:rsid w:val="00C640DD"/>
    <w:rsid w:val="00C656E8"/>
    <w:rsid w:val="00C65A07"/>
    <w:rsid w:val="00C65CF5"/>
    <w:rsid w:val="00C71BCB"/>
    <w:rsid w:val="00C72AAC"/>
    <w:rsid w:val="00C736D0"/>
    <w:rsid w:val="00C73972"/>
    <w:rsid w:val="00C73DBF"/>
    <w:rsid w:val="00C740F9"/>
    <w:rsid w:val="00C75097"/>
    <w:rsid w:val="00C828E7"/>
    <w:rsid w:val="00C83EB0"/>
    <w:rsid w:val="00C903E9"/>
    <w:rsid w:val="00C908E3"/>
    <w:rsid w:val="00C90D17"/>
    <w:rsid w:val="00C91A4E"/>
    <w:rsid w:val="00C92448"/>
    <w:rsid w:val="00C92700"/>
    <w:rsid w:val="00C92DEE"/>
    <w:rsid w:val="00C932DC"/>
    <w:rsid w:val="00C95ACB"/>
    <w:rsid w:val="00C97F2C"/>
    <w:rsid w:val="00CA0B7A"/>
    <w:rsid w:val="00CA1B4D"/>
    <w:rsid w:val="00CA40D5"/>
    <w:rsid w:val="00CA446F"/>
    <w:rsid w:val="00CA56BE"/>
    <w:rsid w:val="00CA5D78"/>
    <w:rsid w:val="00CA6657"/>
    <w:rsid w:val="00CA6782"/>
    <w:rsid w:val="00CA6E83"/>
    <w:rsid w:val="00CB0ACC"/>
    <w:rsid w:val="00CB306A"/>
    <w:rsid w:val="00CB380E"/>
    <w:rsid w:val="00CB3898"/>
    <w:rsid w:val="00CB399F"/>
    <w:rsid w:val="00CB56F8"/>
    <w:rsid w:val="00CB61DD"/>
    <w:rsid w:val="00CB6E18"/>
    <w:rsid w:val="00CB7C65"/>
    <w:rsid w:val="00CC0046"/>
    <w:rsid w:val="00CC2BD3"/>
    <w:rsid w:val="00CC3B7A"/>
    <w:rsid w:val="00CC5445"/>
    <w:rsid w:val="00CD1229"/>
    <w:rsid w:val="00CD2183"/>
    <w:rsid w:val="00CD326D"/>
    <w:rsid w:val="00CD3F41"/>
    <w:rsid w:val="00CD4024"/>
    <w:rsid w:val="00CD4F99"/>
    <w:rsid w:val="00CD5809"/>
    <w:rsid w:val="00CD5AA5"/>
    <w:rsid w:val="00CD5F76"/>
    <w:rsid w:val="00CD5FF1"/>
    <w:rsid w:val="00CE1106"/>
    <w:rsid w:val="00CE14F4"/>
    <w:rsid w:val="00CE2040"/>
    <w:rsid w:val="00CF0637"/>
    <w:rsid w:val="00CF0DDE"/>
    <w:rsid w:val="00CF1383"/>
    <w:rsid w:val="00CF1D67"/>
    <w:rsid w:val="00CF1E03"/>
    <w:rsid w:val="00CF23E3"/>
    <w:rsid w:val="00CF361B"/>
    <w:rsid w:val="00D0096A"/>
    <w:rsid w:val="00D01366"/>
    <w:rsid w:val="00D01692"/>
    <w:rsid w:val="00D01B1B"/>
    <w:rsid w:val="00D033D9"/>
    <w:rsid w:val="00D03DAC"/>
    <w:rsid w:val="00D06DD7"/>
    <w:rsid w:val="00D11169"/>
    <w:rsid w:val="00D125A2"/>
    <w:rsid w:val="00D12AAF"/>
    <w:rsid w:val="00D130B4"/>
    <w:rsid w:val="00D13D0D"/>
    <w:rsid w:val="00D16B9F"/>
    <w:rsid w:val="00D16EE8"/>
    <w:rsid w:val="00D21FAF"/>
    <w:rsid w:val="00D220B0"/>
    <w:rsid w:val="00D228AD"/>
    <w:rsid w:val="00D23219"/>
    <w:rsid w:val="00D2339A"/>
    <w:rsid w:val="00D24F46"/>
    <w:rsid w:val="00D27EEB"/>
    <w:rsid w:val="00D302AD"/>
    <w:rsid w:val="00D33DCC"/>
    <w:rsid w:val="00D37932"/>
    <w:rsid w:val="00D415EC"/>
    <w:rsid w:val="00D41807"/>
    <w:rsid w:val="00D4696F"/>
    <w:rsid w:val="00D46FF3"/>
    <w:rsid w:val="00D47343"/>
    <w:rsid w:val="00D5428A"/>
    <w:rsid w:val="00D5602C"/>
    <w:rsid w:val="00D56058"/>
    <w:rsid w:val="00D60829"/>
    <w:rsid w:val="00D6102C"/>
    <w:rsid w:val="00D619FE"/>
    <w:rsid w:val="00D62293"/>
    <w:rsid w:val="00D62685"/>
    <w:rsid w:val="00D62DD8"/>
    <w:rsid w:val="00D6366C"/>
    <w:rsid w:val="00D63C25"/>
    <w:rsid w:val="00D65590"/>
    <w:rsid w:val="00D66E96"/>
    <w:rsid w:val="00D710CC"/>
    <w:rsid w:val="00D71361"/>
    <w:rsid w:val="00D72E47"/>
    <w:rsid w:val="00D75390"/>
    <w:rsid w:val="00D7706B"/>
    <w:rsid w:val="00D77268"/>
    <w:rsid w:val="00D773D8"/>
    <w:rsid w:val="00D77520"/>
    <w:rsid w:val="00D7762C"/>
    <w:rsid w:val="00D7780E"/>
    <w:rsid w:val="00D802CC"/>
    <w:rsid w:val="00D80965"/>
    <w:rsid w:val="00D814DA"/>
    <w:rsid w:val="00D84FB5"/>
    <w:rsid w:val="00D85C69"/>
    <w:rsid w:val="00D873E2"/>
    <w:rsid w:val="00D87C23"/>
    <w:rsid w:val="00D92632"/>
    <w:rsid w:val="00D92CFA"/>
    <w:rsid w:val="00D93D34"/>
    <w:rsid w:val="00D943A1"/>
    <w:rsid w:val="00D95BE7"/>
    <w:rsid w:val="00D95FE9"/>
    <w:rsid w:val="00D978E0"/>
    <w:rsid w:val="00D97B2B"/>
    <w:rsid w:val="00DA086D"/>
    <w:rsid w:val="00DA109B"/>
    <w:rsid w:val="00DA4AFF"/>
    <w:rsid w:val="00DA5146"/>
    <w:rsid w:val="00DA70E2"/>
    <w:rsid w:val="00DB0EA2"/>
    <w:rsid w:val="00DB12AE"/>
    <w:rsid w:val="00DB5B61"/>
    <w:rsid w:val="00DB6466"/>
    <w:rsid w:val="00DB653D"/>
    <w:rsid w:val="00DB6B75"/>
    <w:rsid w:val="00DB7565"/>
    <w:rsid w:val="00DC06C8"/>
    <w:rsid w:val="00DC3CD9"/>
    <w:rsid w:val="00DC4283"/>
    <w:rsid w:val="00DC4634"/>
    <w:rsid w:val="00DC5AA4"/>
    <w:rsid w:val="00DC5AF7"/>
    <w:rsid w:val="00DC637F"/>
    <w:rsid w:val="00DC6BAF"/>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7A11"/>
    <w:rsid w:val="00DF3AEF"/>
    <w:rsid w:val="00DF458C"/>
    <w:rsid w:val="00DF45F1"/>
    <w:rsid w:val="00DF4E0D"/>
    <w:rsid w:val="00DF5874"/>
    <w:rsid w:val="00DF59BF"/>
    <w:rsid w:val="00DF64C3"/>
    <w:rsid w:val="00DF76E9"/>
    <w:rsid w:val="00E01834"/>
    <w:rsid w:val="00E03199"/>
    <w:rsid w:val="00E04051"/>
    <w:rsid w:val="00E10439"/>
    <w:rsid w:val="00E10D99"/>
    <w:rsid w:val="00E1221E"/>
    <w:rsid w:val="00E14799"/>
    <w:rsid w:val="00E15571"/>
    <w:rsid w:val="00E164CA"/>
    <w:rsid w:val="00E16FCB"/>
    <w:rsid w:val="00E17382"/>
    <w:rsid w:val="00E17430"/>
    <w:rsid w:val="00E178AD"/>
    <w:rsid w:val="00E21734"/>
    <w:rsid w:val="00E21822"/>
    <w:rsid w:val="00E22482"/>
    <w:rsid w:val="00E22733"/>
    <w:rsid w:val="00E23CEF"/>
    <w:rsid w:val="00E240D0"/>
    <w:rsid w:val="00E26635"/>
    <w:rsid w:val="00E26854"/>
    <w:rsid w:val="00E27FE7"/>
    <w:rsid w:val="00E31F21"/>
    <w:rsid w:val="00E32BA2"/>
    <w:rsid w:val="00E32D6F"/>
    <w:rsid w:val="00E34CE6"/>
    <w:rsid w:val="00E357F7"/>
    <w:rsid w:val="00E40ED7"/>
    <w:rsid w:val="00E419C3"/>
    <w:rsid w:val="00E43007"/>
    <w:rsid w:val="00E431AA"/>
    <w:rsid w:val="00E438AE"/>
    <w:rsid w:val="00E43A9E"/>
    <w:rsid w:val="00E45E0E"/>
    <w:rsid w:val="00E507A0"/>
    <w:rsid w:val="00E524B9"/>
    <w:rsid w:val="00E5463A"/>
    <w:rsid w:val="00E54765"/>
    <w:rsid w:val="00E56858"/>
    <w:rsid w:val="00E5799E"/>
    <w:rsid w:val="00E64BF9"/>
    <w:rsid w:val="00E66752"/>
    <w:rsid w:val="00E66843"/>
    <w:rsid w:val="00E67855"/>
    <w:rsid w:val="00E74D57"/>
    <w:rsid w:val="00E7661D"/>
    <w:rsid w:val="00E76BC1"/>
    <w:rsid w:val="00E778D3"/>
    <w:rsid w:val="00E80A8D"/>
    <w:rsid w:val="00E80F9E"/>
    <w:rsid w:val="00E80FE4"/>
    <w:rsid w:val="00E81554"/>
    <w:rsid w:val="00E81F29"/>
    <w:rsid w:val="00E82B9C"/>
    <w:rsid w:val="00E83E6E"/>
    <w:rsid w:val="00E851ED"/>
    <w:rsid w:val="00E85591"/>
    <w:rsid w:val="00E85CF5"/>
    <w:rsid w:val="00E86A74"/>
    <w:rsid w:val="00E86D1A"/>
    <w:rsid w:val="00E87253"/>
    <w:rsid w:val="00E90509"/>
    <w:rsid w:val="00E90D32"/>
    <w:rsid w:val="00E93A10"/>
    <w:rsid w:val="00E95056"/>
    <w:rsid w:val="00E9672A"/>
    <w:rsid w:val="00E968FA"/>
    <w:rsid w:val="00EA1315"/>
    <w:rsid w:val="00EA14C0"/>
    <w:rsid w:val="00EA229E"/>
    <w:rsid w:val="00EA2927"/>
    <w:rsid w:val="00EA3D00"/>
    <w:rsid w:val="00EA4132"/>
    <w:rsid w:val="00EA42FA"/>
    <w:rsid w:val="00EA4B5E"/>
    <w:rsid w:val="00EA6BB9"/>
    <w:rsid w:val="00EB0103"/>
    <w:rsid w:val="00EB0C19"/>
    <w:rsid w:val="00EB1C78"/>
    <w:rsid w:val="00EB2CB2"/>
    <w:rsid w:val="00EB441E"/>
    <w:rsid w:val="00EB4941"/>
    <w:rsid w:val="00EB5F6A"/>
    <w:rsid w:val="00EB7171"/>
    <w:rsid w:val="00EC1982"/>
    <w:rsid w:val="00EC237F"/>
    <w:rsid w:val="00EC3342"/>
    <w:rsid w:val="00EC364C"/>
    <w:rsid w:val="00EC6134"/>
    <w:rsid w:val="00EC7D53"/>
    <w:rsid w:val="00ED0114"/>
    <w:rsid w:val="00ED0711"/>
    <w:rsid w:val="00ED104B"/>
    <w:rsid w:val="00ED18B7"/>
    <w:rsid w:val="00ED372D"/>
    <w:rsid w:val="00ED5502"/>
    <w:rsid w:val="00ED5B39"/>
    <w:rsid w:val="00ED5EC0"/>
    <w:rsid w:val="00ED657E"/>
    <w:rsid w:val="00EE2CCC"/>
    <w:rsid w:val="00EE304B"/>
    <w:rsid w:val="00EE37B4"/>
    <w:rsid w:val="00EE5CA9"/>
    <w:rsid w:val="00EE5D21"/>
    <w:rsid w:val="00EE65D1"/>
    <w:rsid w:val="00EE7AF3"/>
    <w:rsid w:val="00EF30E1"/>
    <w:rsid w:val="00EF3BC2"/>
    <w:rsid w:val="00EF3C3F"/>
    <w:rsid w:val="00EF418A"/>
    <w:rsid w:val="00EF6F06"/>
    <w:rsid w:val="00EF71ED"/>
    <w:rsid w:val="00EF7D4F"/>
    <w:rsid w:val="00F00EA2"/>
    <w:rsid w:val="00F01556"/>
    <w:rsid w:val="00F01DBD"/>
    <w:rsid w:val="00F05848"/>
    <w:rsid w:val="00F05A1D"/>
    <w:rsid w:val="00F061A0"/>
    <w:rsid w:val="00F062D4"/>
    <w:rsid w:val="00F07B1A"/>
    <w:rsid w:val="00F10113"/>
    <w:rsid w:val="00F1060F"/>
    <w:rsid w:val="00F1088F"/>
    <w:rsid w:val="00F114B7"/>
    <w:rsid w:val="00F11707"/>
    <w:rsid w:val="00F12CC2"/>
    <w:rsid w:val="00F12DFC"/>
    <w:rsid w:val="00F1393C"/>
    <w:rsid w:val="00F13BBC"/>
    <w:rsid w:val="00F1409B"/>
    <w:rsid w:val="00F15565"/>
    <w:rsid w:val="00F15BC5"/>
    <w:rsid w:val="00F15FA0"/>
    <w:rsid w:val="00F1619F"/>
    <w:rsid w:val="00F16609"/>
    <w:rsid w:val="00F213CC"/>
    <w:rsid w:val="00F22DDE"/>
    <w:rsid w:val="00F2304B"/>
    <w:rsid w:val="00F26D5F"/>
    <w:rsid w:val="00F270E9"/>
    <w:rsid w:val="00F270F8"/>
    <w:rsid w:val="00F31420"/>
    <w:rsid w:val="00F319F9"/>
    <w:rsid w:val="00F321EE"/>
    <w:rsid w:val="00F3349A"/>
    <w:rsid w:val="00F344E4"/>
    <w:rsid w:val="00F34B2F"/>
    <w:rsid w:val="00F35346"/>
    <w:rsid w:val="00F36421"/>
    <w:rsid w:val="00F37E61"/>
    <w:rsid w:val="00F40A67"/>
    <w:rsid w:val="00F45E80"/>
    <w:rsid w:val="00F461E6"/>
    <w:rsid w:val="00F467AF"/>
    <w:rsid w:val="00F46AD3"/>
    <w:rsid w:val="00F46CDE"/>
    <w:rsid w:val="00F47328"/>
    <w:rsid w:val="00F51A6E"/>
    <w:rsid w:val="00F54C92"/>
    <w:rsid w:val="00F57BA9"/>
    <w:rsid w:val="00F60CBB"/>
    <w:rsid w:val="00F61A8A"/>
    <w:rsid w:val="00F62DC7"/>
    <w:rsid w:val="00F63131"/>
    <w:rsid w:val="00F65040"/>
    <w:rsid w:val="00F66935"/>
    <w:rsid w:val="00F6788A"/>
    <w:rsid w:val="00F70234"/>
    <w:rsid w:val="00F71227"/>
    <w:rsid w:val="00F71F1A"/>
    <w:rsid w:val="00F71F4A"/>
    <w:rsid w:val="00F72CFC"/>
    <w:rsid w:val="00F774FE"/>
    <w:rsid w:val="00F777A5"/>
    <w:rsid w:val="00F82250"/>
    <w:rsid w:val="00F82D73"/>
    <w:rsid w:val="00F83045"/>
    <w:rsid w:val="00F8315D"/>
    <w:rsid w:val="00F83C61"/>
    <w:rsid w:val="00F83F09"/>
    <w:rsid w:val="00F85154"/>
    <w:rsid w:val="00F85899"/>
    <w:rsid w:val="00F879E7"/>
    <w:rsid w:val="00F87E9D"/>
    <w:rsid w:val="00F900B6"/>
    <w:rsid w:val="00F90581"/>
    <w:rsid w:val="00F91DFA"/>
    <w:rsid w:val="00F92B4C"/>
    <w:rsid w:val="00F93C56"/>
    <w:rsid w:val="00F947A7"/>
    <w:rsid w:val="00F947E1"/>
    <w:rsid w:val="00F95D6C"/>
    <w:rsid w:val="00F9609E"/>
    <w:rsid w:val="00F96CCC"/>
    <w:rsid w:val="00F96EAD"/>
    <w:rsid w:val="00F973A4"/>
    <w:rsid w:val="00FA00D5"/>
    <w:rsid w:val="00FA1C46"/>
    <w:rsid w:val="00FA241B"/>
    <w:rsid w:val="00FA3A2E"/>
    <w:rsid w:val="00FA3B7A"/>
    <w:rsid w:val="00FB0504"/>
    <w:rsid w:val="00FB1A05"/>
    <w:rsid w:val="00FB336D"/>
    <w:rsid w:val="00FB38C2"/>
    <w:rsid w:val="00FB38E3"/>
    <w:rsid w:val="00FB3955"/>
    <w:rsid w:val="00FB39AB"/>
    <w:rsid w:val="00FB5D80"/>
    <w:rsid w:val="00FC072B"/>
    <w:rsid w:val="00FC0B6D"/>
    <w:rsid w:val="00FC0CE0"/>
    <w:rsid w:val="00FC0F32"/>
    <w:rsid w:val="00FC2777"/>
    <w:rsid w:val="00FC2C36"/>
    <w:rsid w:val="00FC388A"/>
    <w:rsid w:val="00FC3967"/>
    <w:rsid w:val="00FC5190"/>
    <w:rsid w:val="00FC5BD4"/>
    <w:rsid w:val="00FD43F4"/>
    <w:rsid w:val="00FD5041"/>
    <w:rsid w:val="00FD5056"/>
    <w:rsid w:val="00FD62C5"/>
    <w:rsid w:val="00FD66BA"/>
    <w:rsid w:val="00FD7E8F"/>
    <w:rsid w:val="00FE142B"/>
    <w:rsid w:val="00FE25A6"/>
    <w:rsid w:val="00FE3FAC"/>
    <w:rsid w:val="00FE4324"/>
    <w:rsid w:val="00FE4654"/>
    <w:rsid w:val="00FE560E"/>
    <w:rsid w:val="00FE7286"/>
    <w:rsid w:val="00FF13E7"/>
    <w:rsid w:val="00FF169C"/>
    <w:rsid w:val="00FF1757"/>
    <w:rsid w:val="00FF48CB"/>
    <w:rsid w:val="00FF5229"/>
    <w:rsid w:val="00FF60C0"/>
    <w:rsid w:val="01CDDCBF"/>
    <w:rsid w:val="02A2DE9B"/>
    <w:rsid w:val="0306C317"/>
    <w:rsid w:val="030DA305"/>
    <w:rsid w:val="045BEC26"/>
    <w:rsid w:val="048D4ACA"/>
    <w:rsid w:val="04EE7620"/>
    <w:rsid w:val="05B2BACA"/>
    <w:rsid w:val="05F26984"/>
    <w:rsid w:val="060384F2"/>
    <w:rsid w:val="068503B9"/>
    <w:rsid w:val="06C0325D"/>
    <w:rsid w:val="0758775E"/>
    <w:rsid w:val="079B23BA"/>
    <w:rsid w:val="085D5D27"/>
    <w:rsid w:val="08751B39"/>
    <w:rsid w:val="093316F9"/>
    <w:rsid w:val="094E05EB"/>
    <w:rsid w:val="09DC17A8"/>
    <w:rsid w:val="0A0BDA07"/>
    <w:rsid w:val="0A6A5A56"/>
    <w:rsid w:val="0BA44AD9"/>
    <w:rsid w:val="0CB6C85B"/>
    <w:rsid w:val="0CC85B65"/>
    <w:rsid w:val="0DD74AA3"/>
    <w:rsid w:val="0EB2B314"/>
    <w:rsid w:val="0F952102"/>
    <w:rsid w:val="0FF0CD89"/>
    <w:rsid w:val="1017682D"/>
    <w:rsid w:val="106F9C0A"/>
    <w:rsid w:val="10B8B4EA"/>
    <w:rsid w:val="11219430"/>
    <w:rsid w:val="115945AA"/>
    <w:rsid w:val="1170F733"/>
    <w:rsid w:val="11999A07"/>
    <w:rsid w:val="126ACC41"/>
    <w:rsid w:val="12C02313"/>
    <w:rsid w:val="12D6472F"/>
    <w:rsid w:val="13063D27"/>
    <w:rsid w:val="147359D8"/>
    <w:rsid w:val="14805A03"/>
    <w:rsid w:val="1554D7E7"/>
    <w:rsid w:val="157670F4"/>
    <w:rsid w:val="15CFFD6D"/>
    <w:rsid w:val="167D7D3D"/>
    <w:rsid w:val="16B6643C"/>
    <w:rsid w:val="16C337C6"/>
    <w:rsid w:val="17C73E8F"/>
    <w:rsid w:val="1873FF1D"/>
    <w:rsid w:val="18F004D9"/>
    <w:rsid w:val="19D7CAE1"/>
    <w:rsid w:val="1B895DDF"/>
    <w:rsid w:val="1C67C840"/>
    <w:rsid w:val="1E89DF4F"/>
    <w:rsid w:val="1EA25C6F"/>
    <w:rsid w:val="1F12A201"/>
    <w:rsid w:val="1FCEE007"/>
    <w:rsid w:val="20E9D2D9"/>
    <w:rsid w:val="228C9E13"/>
    <w:rsid w:val="22BB44BF"/>
    <w:rsid w:val="22C4058A"/>
    <w:rsid w:val="22C77647"/>
    <w:rsid w:val="261B8B3D"/>
    <w:rsid w:val="26278AC7"/>
    <w:rsid w:val="269FC12D"/>
    <w:rsid w:val="2710EAEB"/>
    <w:rsid w:val="273853C3"/>
    <w:rsid w:val="276E3A6A"/>
    <w:rsid w:val="27E3C7E5"/>
    <w:rsid w:val="28066FAA"/>
    <w:rsid w:val="2B0A5A83"/>
    <w:rsid w:val="2BB4724C"/>
    <w:rsid w:val="2BC0CE36"/>
    <w:rsid w:val="2DBB7956"/>
    <w:rsid w:val="2DE523C3"/>
    <w:rsid w:val="2ED01B25"/>
    <w:rsid w:val="2FC6FBD2"/>
    <w:rsid w:val="30A62919"/>
    <w:rsid w:val="30FBE7A4"/>
    <w:rsid w:val="3143F530"/>
    <w:rsid w:val="31CCCF0C"/>
    <w:rsid w:val="33014687"/>
    <w:rsid w:val="335A5560"/>
    <w:rsid w:val="335E6947"/>
    <w:rsid w:val="33863AE6"/>
    <w:rsid w:val="33BFB5D2"/>
    <w:rsid w:val="3498907B"/>
    <w:rsid w:val="35370681"/>
    <w:rsid w:val="36A1DCA6"/>
    <w:rsid w:val="3746E0E6"/>
    <w:rsid w:val="3774919E"/>
    <w:rsid w:val="379BB39D"/>
    <w:rsid w:val="384A5D25"/>
    <w:rsid w:val="385BB017"/>
    <w:rsid w:val="3915A24E"/>
    <w:rsid w:val="392C5834"/>
    <w:rsid w:val="39687232"/>
    <w:rsid w:val="39BACA49"/>
    <w:rsid w:val="39DE8C1C"/>
    <w:rsid w:val="3A0A0562"/>
    <w:rsid w:val="3AA7C416"/>
    <w:rsid w:val="3B2148D1"/>
    <w:rsid w:val="3BF04BA1"/>
    <w:rsid w:val="3C6C26F3"/>
    <w:rsid w:val="3C6C4AB9"/>
    <w:rsid w:val="3CD080E4"/>
    <w:rsid w:val="3D9F7D49"/>
    <w:rsid w:val="3DA27936"/>
    <w:rsid w:val="3DEE34D7"/>
    <w:rsid w:val="3E949DC0"/>
    <w:rsid w:val="3E9805BF"/>
    <w:rsid w:val="40280624"/>
    <w:rsid w:val="408217CE"/>
    <w:rsid w:val="40AE827C"/>
    <w:rsid w:val="4238B505"/>
    <w:rsid w:val="424496B4"/>
    <w:rsid w:val="4285EB26"/>
    <w:rsid w:val="42931FDC"/>
    <w:rsid w:val="437A7714"/>
    <w:rsid w:val="43C6F109"/>
    <w:rsid w:val="43F67992"/>
    <w:rsid w:val="44CA66A6"/>
    <w:rsid w:val="45603C50"/>
    <w:rsid w:val="456B3DC3"/>
    <w:rsid w:val="459B4C6D"/>
    <w:rsid w:val="460CCA04"/>
    <w:rsid w:val="46956D53"/>
    <w:rsid w:val="469AFC88"/>
    <w:rsid w:val="4752A047"/>
    <w:rsid w:val="4787A41A"/>
    <w:rsid w:val="47B30C18"/>
    <w:rsid w:val="490D985B"/>
    <w:rsid w:val="492B4D3D"/>
    <w:rsid w:val="49CC1261"/>
    <w:rsid w:val="4AC78B13"/>
    <w:rsid w:val="4AC8F2F6"/>
    <w:rsid w:val="4BCE76DC"/>
    <w:rsid w:val="4BCF5C05"/>
    <w:rsid w:val="4C8C616E"/>
    <w:rsid w:val="4CC6564F"/>
    <w:rsid w:val="4D6F6022"/>
    <w:rsid w:val="4EC6642E"/>
    <w:rsid w:val="4F052AC5"/>
    <w:rsid w:val="4F554FB5"/>
    <w:rsid w:val="4F988912"/>
    <w:rsid w:val="4FDCB64C"/>
    <w:rsid w:val="50DAE02B"/>
    <w:rsid w:val="51BBE4AD"/>
    <w:rsid w:val="52809AF8"/>
    <w:rsid w:val="52C5990D"/>
    <w:rsid w:val="54216302"/>
    <w:rsid w:val="5477CC1E"/>
    <w:rsid w:val="558AF39A"/>
    <w:rsid w:val="56E58D08"/>
    <w:rsid w:val="57784E38"/>
    <w:rsid w:val="59D8C6E6"/>
    <w:rsid w:val="5A95E17F"/>
    <w:rsid w:val="5A9C2393"/>
    <w:rsid w:val="5B324004"/>
    <w:rsid w:val="5B4B177F"/>
    <w:rsid w:val="5C290DFA"/>
    <w:rsid w:val="5C2B4B5C"/>
    <w:rsid w:val="5CF7142B"/>
    <w:rsid w:val="5FFADD23"/>
    <w:rsid w:val="6060093C"/>
    <w:rsid w:val="60634B48"/>
    <w:rsid w:val="6069D363"/>
    <w:rsid w:val="60EBD322"/>
    <w:rsid w:val="6141B8F0"/>
    <w:rsid w:val="61AB34DB"/>
    <w:rsid w:val="62C48005"/>
    <w:rsid w:val="62CAF0DA"/>
    <w:rsid w:val="6351E45E"/>
    <w:rsid w:val="638AD620"/>
    <w:rsid w:val="642EB9E8"/>
    <w:rsid w:val="646AA269"/>
    <w:rsid w:val="656B54C0"/>
    <w:rsid w:val="65C111E0"/>
    <w:rsid w:val="660A7BB9"/>
    <w:rsid w:val="6684F8A8"/>
    <w:rsid w:val="66A153D1"/>
    <w:rsid w:val="67F97FB1"/>
    <w:rsid w:val="69C20091"/>
    <w:rsid w:val="6B6BB9B9"/>
    <w:rsid w:val="6C66D3A4"/>
    <w:rsid w:val="6CAF415F"/>
    <w:rsid w:val="6CAFC3C1"/>
    <w:rsid w:val="6CDA9E34"/>
    <w:rsid w:val="6D85BCF1"/>
    <w:rsid w:val="6E983CD5"/>
    <w:rsid w:val="70D6F16D"/>
    <w:rsid w:val="70E0C6F9"/>
    <w:rsid w:val="71211047"/>
    <w:rsid w:val="7196D333"/>
    <w:rsid w:val="7276029D"/>
    <w:rsid w:val="728A8413"/>
    <w:rsid w:val="73D0C770"/>
    <w:rsid w:val="73D18A1C"/>
    <w:rsid w:val="73E26B01"/>
    <w:rsid w:val="73F4AFE1"/>
    <w:rsid w:val="7482C6E5"/>
    <w:rsid w:val="750144EE"/>
    <w:rsid w:val="75F3C5D7"/>
    <w:rsid w:val="7671BE12"/>
    <w:rsid w:val="78181780"/>
    <w:rsid w:val="78273AE3"/>
    <w:rsid w:val="785AE78A"/>
    <w:rsid w:val="79F8693E"/>
    <w:rsid w:val="7A777E45"/>
    <w:rsid w:val="7B385BB0"/>
    <w:rsid w:val="7B616DC7"/>
    <w:rsid w:val="7B7FE55E"/>
    <w:rsid w:val="7BDE564B"/>
    <w:rsid w:val="7C6DA0E9"/>
    <w:rsid w:val="7D45F401"/>
    <w:rsid w:val="7D49B00A"/>
    <w:rsid w:val="7D976CB8"/>
    <w:rsid w:val="7DA49F75"/>
    <w:rsid w:val="7DAA6AA3"/>
    <w:rsid w:val="7DEF0929"/>
    <w:rsid w:val="7EA5BCE7"/>
    <w:rsid w:val="7EBEC2D5"/>
    <w:rsid w:val="7F7C4EC1"/>
    <w:rsid w:val="7F86E8BC"/>
    <w:rsid w:val="7FA05C51"/>
    <w:rsid w:val="7FAAC6BE"/>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3813"/>
  <w15:docId w15:val="{AE6875F9-DB9B-49E2-A08B-94743058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334B1"/>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1,lp1,Preambuła,maz_wyliczenie,opis dzialania,K-P_odwolanie,A_wyliczenie,Akapit z listą 1,T_SZ_List Paragraph,Lista PR,List Paragraph"/>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1 Znak,lp1 Znak,Preambuła Znak,maz_wyliczenie Znak,opis dzialania Znak,K-P_odwolanie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WWNum1">
    <w:name w:val="WWNum1"/>
    <w:basedOn w:val="Bezlisty"/>
    <w:rsid w:val="006755BA"/>
    <w:pPr>
      <w:numPr>
        <w:numId w:val="32"/>
      </w:numPr>
    </w:pPr>
  </w:style>
  <w:style w:type="character" w:customStyle="1" w:styleId="normaltextrun">
    <w:name w:val="normaltextrun"/>
    <w:basedOn w:val="Domylnaczcionkaakapitu"/>
    <w:rsid w:val="00AD30D0"/>
  </w:style>
  <w:style w:type="character" w:styleId="Wzmianka">
    <w:name w:val="Mention"/>
    <w:basedOn w:val="Domylnaczcionkaakapitu"/>
    <w:uiPriority w:val="99"/>
    <w:unhideWhenUsed/>
    <w:rsid w:val="002630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3925931">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906300530">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327130239">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honcia@wsb.edu.pl" TargetMode="External"/><Relationship Id="rId17" Type="http://schemas.openxmlformats.org/officeDocument/2006/relationships/footer" Target="footer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jektydostepnosciowe@wsb.edu.pl"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creativecommons.org/licenses/by/4.0/legalcod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odledev.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5A80B9F-6797-4371-9C8C-8B8BE73B035E}">
    <t:Anchor>
      <t:Comment id="1679564150"/>
    </t:Anchor>
    <t:History>
      <t:Event id="{6BBAF3D1-9953-4EB3-9AE6-24342E56B44D}" time="2025-08-29T09:32:47.185Z">
        <t:Attribution userId="S::pcesarz@wsb.edu.pl::2a0884b5-85b0-40a7-ac2f-0de2afb347d6" userProvider="AD" userName="Paulina Cesarz"/>
        <t:Anchor>
          <t:Comment id="141002768"/>
        </t:Anchor>
        <t:Create/>
      </t:Event>
      <t:Event id="{54EF26FA-75DA-4824-8414-54206F523433}" time="2025-08-29T09:32:47.185Z">
        <t:Attribution userId="S::pcesarz@wsb.edu.pl::2a0884b5-85b0-40a7-ac2f-0de2afb347d6" userProvider="AD" userName="Paulina Cesarz"/>
        <t:Anchor>
          <t:Comment id="141002768"/>
        </t:Anchor>
        <t:Assign userId="S::slawosz.marcisz@wsb.edu.pl::514b31ac-afd2-4a05-8955-7f8062f84ce9" userProvider="AD" userName="Sławosz Marcisz"/>
      </t:Event>
      <t:Event id="{E0BA0E99-6A7C-4D97-8025-B4ECAD777D9E}" time="2025-08-29T09:32:47.185Z">
        <t:Attribution userId="S::pcesarz@wsb.edu.pl::2a0884b5-85b0-40a7-ac2f-0de2afb347d6" userProvider="AD" userName="Paulina Cesarz"/>
        <t:Anchor>
          <t:Comment id="141002768"/>
        </t:Anchor>
        <t:SetTitle title="Dodatkowej kasy nie ma. Jeśli chodzi o ten element niech wypowie się @Sławosz Marcisz - jeśłi nei jest to wymagane a kosztochłonne wykreślimy."/>
      </t:Event>
    </t:History>
  </t:Task>
  <t:Task id="{AD5AD4A6-4548-4507-B2AF-AF450BFEA1CF}">
    <t:Anchor>
      <t:Comment id="1678994563"/>
    </t:Anchor>
    <t:History>
      <t:Event id="{1EEAECE2-4D65-4CEC-B8EB-E827C01B8DE8}" time="2025-08-29T11:01:48.081Z">
        <t:Attribution userId="S::pcesarz@wsb.edu.pl::2a0884b5-85b0-40a7-ac2f-0de2afb347d6" userProvider="AD" userName="Paulina Cesarz"/>
        <t:Anchor>
          <t:Comment id="2105520188"/>
        </t:Anchor>
        <t:Create/>
      </t:Event>
      <t:Event id="{8E2FCBE8-181E-40C5-AA6F-EFCB84028276}" time="2025-08-29T11:01:48.081Z">
        <t:Attribution userId="S::pcesarz@wsb.edu.pl::2a0884b5-85b0-40a7-ac2f-0de2afb347d6" userProvider="AD" userName="Paulina Cesarz"/>
        <t:Anchor>
          <t:Comment id="2105520188"/>
        </t:Anchor>
        <t:Assign userId="S::slawosz.marcisz@wsb.edu.pl::514b31ac-afd2-4a05-8955-7f8062f84ce9" userProvider="AD" userName="Sławosz Marcisz"/>
      </t:Event>
      <t:Event id="{8E7FAD8D-5595-4002-A461-875A13B61755}" time="2025-08-29T11:01:48.081Z">
        <t:Attribution userId="S::pcesarz@wsb.edu.pl::2a0884b5-85b0-40a7-ac2f-0de2afb347d6" userProvider="AD" userName="Paulina Cesarz"/>
        <t:Anchor>
          <t:Comment id="2105520188"/>
        </t:Anchor>
        <t:SetTitle title="@Sławosz Marcisz proszę odnieś się"/>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b53442526c5adde85e0f0b18a04212b2">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45c71700c7fa840ff4745083c3148ea4"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2.xml><?xml version="1.0" encoding="utf-8"?>
<ds:datastoreItem xmlns:ds="http://schemas.openxmlformats.org/officeDocument/2006/customXml" ds:itemID="{1D762B13-F3CE-4581-8229-CB8A33270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E413D-6492-4007-B9DC-69BD4601D27E}">
  <ds:schemaRef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196befa8-605e-4cf8-8402-69dfcf351372"/>
    <ds:schemaRef ds:uri="b343c353-b609-4446-80ad-482dba6734b6"/>
    <ds:schemaRef ds:uri="http://purl.org/dc/elements/1.1/"/>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CE08DB65-5052-4546-89E6-71FF951A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7305</Words>
  <Characters>43830</Characters>
  <Application>Microsoft Office Word</Application>
  <DocSecurity>8</DocSecurity>
  <Lines>365</Lines>
  <Paragraphs>102</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51033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4</cp:revision>
  <cp:lastPrinted>2025-02-25T16:28:00Z</cp:lastPrinted>
  <dcterms:created xsi:type="dcterms:W3CDTF">2026-01-07T08:57:00Z</dcterms:created>
  <dcterms:modified xsi:type="dcterms:W3CDTF">2026-01-19T10:25:00Z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